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jc w:val="both"/>
        <w:rPr>
          <w:rFonts w:ascii="Times New Roman" w:hAnsi="Times New Roman" w:cs="Times New Roman"/>
          <w:b/>
          <w:spacing w:val="40"/>
          <w:sz w:val="32"/>
          <w:szCs w:val="32"/>
        </w:rPr>
      </w:pPr>
      <w:r>
        <w:rPr>
          <w:rFonts w:ascii="Times New Roman" w:hAnsi="Times New Roman" w:cs="Times New Roman"/>
          <w:b/>
          <w:spacing w:val="40"/>
          <w:sz w:val="32"/>
          <w:szCs w:val="32"/>
        </w:rPr>
        <w:t>ΕΝΩΤΙΚΗ ΑΓΩΝΙΣΤΙΚΗ ΚΙΝΗΣΗ ΠΥΡΟΣΒΕΣΤΩΝ</w:t>
      </w:r>
    </w:p>
    <w:p>
      <w:pPr>
        <w:spacing w:after="120" w:line="264" w:lineRule="auto"/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.   Της  Πανελλήνιας  Ομοσπονδίας  Ενώσεων  Υπαλλήλων  Πυροσβεστικού  Σώματος    .</w:t>
      </w:r>
    </w:p>
    <w:p>
      <w:pPr>
        <w:pStyle w:val="a3"/>
        <w:spacing w:after="24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Τηλ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.: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6974881331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,  6974055854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,  6972620039,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web site: </w:t>
      </w:r>
      <w:hyperlink r:id="rId4" w:history="1">
        <w:r>
          <w:rPr>
            <w:rFonts w:ascii="Times New Roman" w:hAnsi="Times New Roman" w:cs="Times New Roman"/>
            <w:b/>
            <w:sz w:val="20"/>
            <w:szCs w:val="20"/>
            <w:lang w:val="en-US"/>
          </w:rPr>
          <w:t>www.eakp.gr</w:t>
        </w:r>
      </w:hyperlink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,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email: </w:t>
      </w:r>
      <w:hyperlink r:id="rId5" w:history="1">
        <w:r>
          <w:rPr>
            <w:rFonts w:ascii="Times New Roman" w:hAnsi="Times New Roman" w:cs="Times New Roman"/>
            <w:b/>
            <w:sz w:val="20"/>
            <w:szCs w:val="20"/>
            <w:lang w:val="en-US"/>
          </w:rPr>
          <w:t>info@eakp.gr</w:t>
        </w:r>
      </w:hyperlink>
    </w:p>
    <w:p>
      <w:pPr>
        <w:pStyle w:val="a3"/>
        <w:spacing w:after="4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bCs/>
        </w:rPr>
        <w:t>Αθήνα 1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Οκτωβρίου 2024</w:t>
      </w:r>
    </w:p>
    <w:p>
      <w:pPr>
        <w:pStyle w:val="Web"/>
        <w:spacing w:before="100" w:beforeAutospacing="1" w:after="100" w:afterAutospacing="1" w:line="288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ΑΝΑΚΟΙΝΩΣΗ - ΔΕΛΤΙΟ ΤΥΠΟΥ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>
      <w:pPr>
        <w:pStyle w:val="Web"/>
        <w:spacing w:after="600" w:line="288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«Οι καταστροφικές δασικές πυρκαγιές δεν είναι φυσικό φαινόμενο, αλλά αποτέλεσμα της συνειδητής εγκατάλειψης των δασικών οικοσυστημάτων»</w:t>
      </w:r>
    </w:p>
    <w:p>
      <w:pPr>
        <w:pStyle w:val="Web"/>
        <w:spacing w:after="120" w:line="288" w:lineRule="auto"/>
        <w:ind w:firstLine="340"/>
        <w:jc w:val="both"/>
      </w:pPr>
      <w:r>
        <w:rPr>
          <w:rFonts w:ascii="Times New Roman" w:hAnsi="Times New Roman" w:cs="Times New Roman"/>
        </w:rPr>
        <w:t>Η</w:t>
      </w:r>
      <w:r>
        <w:rPr>
          <w:rFonts w:ascii="Times New Roman" w:hAnsi="Times New Roman" w:cs="Times New Roman"/>
          <w:b/>
          <w:bCs/>
        </w:rPr>
        <w:t> Ε</w:t>
      </w:r>
      <w:r>
        <w:rPr>
          <w:rFonts w:ascii="Times New Roman" w:hAnsi="Times New Roman" w:cs="Times New Roman"/>
        </w:rPr>
        <w:t xml:space="preserve">νωτική </w:t>
      </w:r>
      <w:r>
        <w:rPr>
          <w:rFonts w:ascii="Times New Roman" w:hAnsi="Times New Roman" w:cs="Times New Roman"/>
          <w:b/>
          <w:bCs/>
        </w:rPr>
        <w:t>Α</w:t>
      </w:r>
      <w:r>
        <w:rPr>
          <w:rFonts w:ascii="Times New Roman" w:hAnsi="Times New Roman" w:cs="Times New Roman"/>
        </w:rPr>
        <w:t xml:space="preserve">γωνιστική </w:t>
      </w:r>
      <w:r>
        <w:rPr>
          <w:rFonts w:ascii="Times New Roman" w:hAnsi="Times New Roman" w:cs="Times New Roman"/>
          <w:b/>
          <w:bCs/>
        </w:rPr>
        <w:t>Κ</w:t>
      </w:r>
      <w:r>
        <w:rPr>
          <w:rFonts w:ascii="Times New Roman" w:hAnsi="Times New Roman" w:cs="Times New Roman"/>
        </w:rPr>
        <w:t xml:space="preserve">ίνηση </w:t>
      </w:r>
      <w:r>
        <w:rPr>
          <w:rFonts w:ascii="Times New Roman" w:hAnsi="Times New Roman" w:cs="Times New Roman"/>
          <w:b/>
          <w:bCs/>
        </w:rPr>
        <w:t>Π</w:t>
      </w:r>
      <w:r>
        <w:rPr>
          <w:rFonts w:ascii="Times New Roman" w:hAnsi="Times New Roman" w:cs="Times New Roman"/>
        </w:rPr>
        <w:t xml:space="preserve">υροσβεστών εκφράζει τα συλλυπητήριά της στις οικογένειες και τους οικείους των δύο νεκρών συμπολιτών μας που έχασαν τη ζωή τους στην πυρκαγιά που μαίνεται στην Κορινθία. </w:t>
      </w:r>
    </w:p>
    <w:p>
      <w:pPr>
        <w:pStyle w:val="Web"/>
        <w:spacing w:after="120" w:line="288" w:lineRule="auto"/>
        <w:ind w:firstLine="340"/>
        <w:jc w:val="both"/>
      </w:pPr>
      <w:r>
        <w:rPr>
          <w:rFonts w:ascii="Times New Roman" w:hAnsi="Times New Roman" w:cs="Times New Roman"/>
        </w:rPr>
        <w:t>Οι δύο νέοι θάνατοι έρχονται δυστυχώς να προστεθούν σε εκείνους της Αττικής κατά την πυρκαγιά στον Βαρνάβα</w:t>
      </w:r>
      <w:r>
        <w:rPr>
          <w:rFonts w:ascii="Times New Roman" w:hAnsi="Times New Roman" w:cs="Times New Roman"/>
          <w:color w:val="4F81BD"/>
        </w:rPr>
        <w:t> </w:t>
      </w:r>
      <w:r>
        <w:rPr>
          <w:rFonts w:ascii="Times New Roman" w:hAnsi="Times New Roman" w:cs="Times New Roman"/>
        </w:rPr>
        <w:t>και στις εκατοντάδες ανθρώπινες απώλειες των τελευταίων 30 χρόνων.  Για μία ακόμα φορά έχουμε δύο πυροσβέστες τραυματίες κατά την κατάσβεση.</w:t>
      </w:r>
    </w:p>
    <w:p>
      <w:pPr>
        <w:pStyle w:val="Web"/>
        <w:spacing w:after="120" w:line="288" w:lineRule="auto"/>
        <w:ind w:firstLine="340"/>
        <w:jc w:val="both"/>
      </w:pPr>
      <w:r>
        <w:rPr>
          <w:rFonts w:ascii="Times New Roman" w:hAnsi="Times New Roman" w:cs="Times New Roman"/>
        </w:rPr>
        <w:t>Ενώ ήδη έχει μπει ο Οκτώβριος γινόμαστε μάρτυρες ακόμη μίας πυρκαγιάς που καταστρέφει ανθρώπινες ζωές, δάση, καλλιέργειες, ζώα, λαϊκές περιουσίες.</w:t>
      </w:r>
    </w:p>
    <w:p>
      <w:pPr>
        <w:pStyle w:val="Web"/>
        <w:spacing w:after="120" w:line="288" w:lineRule="auto"/>
        <w:ind w:firstLine="340"/>
        <w:jc w:val="both"/>
      </w:pPr>
      <w:r>
        <w:rPr>
          <w:rFonts w:ascii="Times New Roman" w:hAnsi="Times New Roman" w:cs="Times New Roman"/>
        </w:rPr>
        <w:t xml:space="preserve"> Η κυβέρνηση έχει την αποκλειστική ευθύνη. Μερίδιο ευθύνης όμως έχουν και όλες οι προηγούμενες κυβερνήσεις που </w:t>
      </w: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κόπιασαν</w:t>
      </w:r>
      <w:proofErr w:type="spellEnd"/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από το 1998 και μετά για να αποσαθρώσουν αντί να αναβαθμίσουν την δασοπροστασία και την πυροπροστασία της χώρας! </w:t>
      </w:r>
    </w:p>
    <w:p>
      <w:pPr>
        <w:pStyle w:val="Web"/>
        <w:spacing w:after="120" w:line="288" w:lineRule="auto"/>
        <w:ind w:firstLine="340"/>
        <w:jc w:val="both"/>
      </w:pPr>
      <w:r>
        <w:rPr>
          <w:rFonts w:ascii="Times New Roman" w:hAnsi="Times New Roman" w:cs="Times New Roman"/>
        </w:rPr>
        <w:t xml:space="preserve">Αποδεικνύεται καθημερινά πλέον ότι ο </w:t>
      </w:r>
      <w:r>
        <w:rPr>
          <w:rFonts w:ascii="Times New Roman" w:hAnsi="Times New Roman" w:cs="Times New Roman"/>
          <w:b/>
          <w:bCs/>
        </w:rPr>
        <w:t>στρατηγικός τους σχεδιασμός</w:t>
      </w:r>
      <w:r>
        <w:rPr>
          <w:rFonts w:ascii="Times New Roman" w:hAnsi="Times New Roman" w:cs="Times New Roman"/>
        </w:rPr>
        <w:t> που βάζει στο ζύγι το κόστος της προστασίας του περιβάλλοντος και το όφελος για τα ταμεία του κράτους και των επιχειρηματιών, έχει φέρει καταστροφικά αποτελέσματα. </w:t>
      </w:r>
    </w:p>
    <w:p>
      <w:pPr>
        <w:pStyle w:val="Web"/>
        <w:spacing w:after="120" w:line="288" w:lineRule="auto"/>
        <w:ind w:firstLine="340"/>
        <w:jc w:val="both"/>
      </w:pPr>
      <w:r>
        <w:rPr>
          <w:rFonts w:ascii="Times New Roman" w:hAnsi="Times New Roman" w:cs="Times New Roman"/>
          <w:b/>
          <w:bCs/>
        </w:rPr>
        <w:t>Η ιδιωτικοποίηση, η εμπορευματοποίηση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και η μεταφορά αρμοδιοτήτων πυροπροστασίας και δασοπροστασίας, σε ιδιώτες, δήμους, περιφέρειες, Μ.Κ.Ο. και εθελοντικές οργανώσεις καλά κρατεί! </w:t>
      </w:r>
    </w:p>
    <w:p>
      <w:pPr>
        <w:pStyle w:val="Web"/>
        <w:spacing w:after="480" w:line="288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ΔΥΝΑΜΩΝΟΥΜΕ</w:t>
      </w:r>
      <w:r>
        <w:rPr>
          <w:rFonts w:ascii="Times New Roman" w:hAnsi="Times New Roman" w:cs="Times New Roman"/>
        </w:rPr>
        <w:t> τον αγώνα μαζί με το λαό για να αλλάξει αυτή η δραματική κατάσταση στην πολιτική προστασία της χώρας και για να σώσουμε ό,τι μπορούμε προς όφελος του λαού και του περιβάλλοντος! </w:t>
      </w:r>
    </w:p>
    <w:p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ΕΝΩΤΙΚΗ ΑΓΩΝΣΤΙΚΗ  ΚΙΝΗΣΗ ΠΥΡΟΣΒΕΣΤΩΝ</w:t>
      </w:r>
    </w:p>
    <w:p/>
    <w:sectPr>
      <w:footnotePr>
        <w:pos w:val="beneathText"/>
      </w:footnotePr>
      <w:pgSz w:w="11906" w:h="16838"/>
      <w:pgMar w:top="1418" w:right="1274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Micro Hei">
    <w:altName w:val="Microsoft YaHei"/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17FDB-72AE-473B-BBFF-4D4A54C4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pPr>
      <w:suppressAutoHyphens/>
      <w:spacing w:after="0" w:line="240" w:lineRule="auto"/>
    </w:pPr>
    <w:rPr>
      <w:rFonts w:ascii="Arial" w:eastAsia="WenQuanYi Micro Hei" w:hAnsi="Arial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59"/>
    <w:pPr>
      <w:spacing w:after="140" w:line="288" w:lineRule="auto"/>
    </w:pPr>
  </w:style>
  <w:style w:type="character" w:customStyle="1" w:styleId="Char">
    <w:name w:val="Σώμα κειμένου Char"/>
    <w:basedOn w:val="a0"/>
    <w:link w:val="a3"/>
    <w:uiPriority w:val="59"/>
    <w:rPr>
      <w:rFonts w:ascii="Arial" w:eastAsia="WenQuanYi Micro Hei" w:hAnsi="Arial" w:cs="Arial"/>
      <w:kern w:val="1"/>
      <w:sz w:val="24"/>
      <w:szCs w:val="24"/>
      <w:lang w:eastAsia="zh-CN" w:bidi="hi-IN"/>
    </w:rPr>
  </w:style>
  <w:style w:type="paragraph" w:styleId="Web">
    <w:name w:val="Normal (Web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akp.gr" TargetMode="External"/><Relationship Id="rId4" Type="http://schemas.openxmlformats.org/officeDocument/2006/relationships/hyperlink" Target="http://www.eak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Χρήστης των Windows</cp:lastModifiedBy>
  <cp:revision>6</cp:revision>
  <dcterms:created xsi:type="dcterms:W3CDTF">2024-10-01T11:23:00Z</dcterms:created>
  <dcterms:modified xsi:type="dcterms:W3CDTF">2024-10-02T06:08:00Z</dcterms:modified>
</cp:coreProperties>
</file>