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uppressAutoHyphens/>
        <w:spacing w:after="0"/>
        <w:ind w:right="-1"/>
        <w:jc w:val="center"/>
        <w:rPr>
          <w:rFonts w:ascii="Times New Roman" w:hAnsi="Times New Roman" w:cs="Times New Roman"/>
          <w:b/>
          <w:spacing w:val="46"/>
          <w:sz w:val="32"/>
          <w:szCs w:val="32"/>
        </w:rPr>
      </w:pPr>
      <w:r>
        <w:rPr>
          <w:rFonts w:ascii="Times New Roman" w:hAnsi="Times New Roman" w:cs="Times New Roman"/>
          <w:b/>
          <w:spacing w:val="46"/>
          <w:sz w:val="32"/>
          <w:szCs w:val="32"/>
        </w:rPr>
        <w:t>ΕΝΩΤΙΚΗ ΑΓΩΝΙΣΤΙΚΗ ΚΙΝΗΣΗ ΠΥΡΟΣΒΕΣΤΩΝ</w:t>
      </w:r>
    </w:p>
    <w:p>
      <w:pPr>
        <w:suppressAutoHyphens/>
        <w:spacing w:after="0"/>
        <w:ind w:right="-1"/>
        <w:jc w:val="center"/>
        <w:rPr>
          <w:rFonts w:ascii="Times New Roman" w:hAnsi="Times New Roman" w:cs="Times New Roman"/>
          <w:b/>
          <w:spacing w:val="2"/>
          <w:sz w:val="24"/>
          <w:szCs w:val="24"/>
        </w:rPr>
      </w:pPr>
      <w:r>
        <w:rPr>
          <w:rFonts w:ascii="Times New Roman" w:hAnsi="Times New Roman" w:cs="Times New Roman"/>
          <w:b/>
          <w:spacing w:val="2"/>
          <w:sz w:val="24"/>
          <w:szCs w:val="24"/>
          <w:u w:val="single"/>
        </w:rPr>
        <w:t>. Της  Ένωσης  Υπαλλήλων  Πυροσβεστικού  Σώματος  Περιφέρειας  Στερεάς  Ελλάδας  .</w:t>
      </w:r>
    </w:p>
    <w:p>
      <w:pPr>
        <w:suppressAutoHyphens/>
        <w:spacing w:after="240"/>
        <w:jc w:val="center"/>
        <w:rPr>
          <w:rFonts w:cs="Times New Roman"/>
          <w:lang w:val="en-US"/>
        </w:rPr>
      </w:pPr>
      <w:r>
        <w:rPr>
          <w:rFonts w:ascii="Times New Roman" w:hAnsi="Times New Roman" w:cs="Times New Roman"/>
          <w:sz w:val="23"/>
          <w:szCs w:val="23"/>
        </w:rPr>
        <w:t>Τηλ</w:t>
      </w:r>
      <w:r>
        <w:rPr>
          <w:rFonts w:ascii="Times New Roman" w:hAnsi="Times New Roman" w:cs="Times New Roman"/>
          <w:sz w:val="23"/>
          <w:szCs w:val="23"/>
          <w:lang w:val="en-US"/>
        </w:rPr>
        <w:t>.:</w:t>
      </w:r>
      <w:r>
        <w:rPr>
          <w:rFonts w:ascii="Times New Roman" w:hAnsi="Times New Roman" w:cs="Times New Roman"/>
          <w:b/>
          <w:sz w:val="23"/>
          <w:szCs w:val="23"/>
          <w:lang w:val="en-US"/>
        </w:rPr>
        <w:t xml:space="preserve"> 6974881331,   </w:t>
      </w:r>
      <w:r>
        <w:rPr>
          <w:rFonts w:ascii="Times New Roman" w:hAnsi="Times New Roman" w:cs="Times New Roman"/>
          <w:sz w:val="23"/>
          <w:szCs w:val="23"/>
          <w:lang w:val="en-US"/>
        </w:rPr>
        <w:t>fax:</w:t>
      </w:r>
      <w:r>
        <w:rPr>
          <w:rFonts w:ascii="Times New Roman" w:hAnsi="Times New Roman" w:cs="Times New Roman"/>
          <w:b/>
          <w:sz w:val="23"/>
          <w:szCs w:val="23"/>
          <w:lang w:val="en-US"/>
        </w:rPr>
        <w:t xml:space="preserve"> 2674022211,   </w:t>
      </w:r>
      <w:r>
        <w:rPr>
          <w:rFonts w:ascii="Times New Roman" w:hAnsi="Times New Roman" w:cs="Times New Roman"/>
          <w:sz w:val="23"/>
          <w:szCs w:val="23"/>
          <w:lang w:val="en-US"/>
        </w:rPr>
        <w:t xml:space="preserve">web site: </w:t>
      </w:r>
      <w:hyperlink r:id="rId8">
        <w:r>
          <w:rPr>
            <w:rFonts w:ascii="Times New Roman" w:hAnsi="Times New Roman" w:cs="Times New Roman"/>
            <w:b/>
            <w:sz w:val="23"/>
            <w:szCs w:val="23"/>
            <w:lang w:val="en-US"/>
          </w:rPr>
          <w:t>www.eakp.gr</w:t>
        </w:r>
      </w:hyperlink>
      <w:r>
        <w:rPr>
          <w:rFonts w:ascii="Times New Roman" w:hAnsi="Times New Roman" w:cs="Times New Roman"/>
          <w:sz w:val="23"/>
          <w:szCs w:val="23"/>
          <w:lang w:val="en-US"/>
        </w:rPr>
        <w:t xml:space="preserve">,   email: </w:t>
      </w:r>
      <w:hyperlink r:id="rId9">
        <w:r>
          <w:rPr>
            <w:rFonts w:ascii="Times New Roman" w:hAnsi="Times New Roman" w:cs="Times New Roman"/>
            <w:b/>
            <w:sz w:val="23"/>
            <w:szCs w:val="23"/>
            <w:lang w:val="en-US"/>
          </w:rPr>
          <w:t>info@eakp.gr</w:t>
        </w:r>
      </w:hyperlink>
    </w:p>
    <w:p>
      <w:pPr>
        <w:suppressAutoHyphens/>
        <w:spacing w:after="480"/>
        <w:jc w:val="both"/>
        <w:rPr>
          <w:rFonts w:ascii="Times New Roman" w:hAnsi="Times New Roman" w:cs="Times New Roman"/>
          <w:b/>
          <w:bCs/>
          <w:sz w:val="24"/>
          <w:szCs w:val="24"/>
        </w:rPr>
      </w:pPr>
      <w:r>
        <w:rPr>
          <w:rFonts w:ascii="Times New Roman" w:hAnsi="Times New Roman" w:cs="Times New Roman"/>
          <w:bCs/>
          <w:sz w:val="24"/>
          <w:szCs w:val="24"/>
          <w:lang w:val="en-US"/>
        </w:rPr>
        <w:t xml:space="preserve">                                                                                                                    </w:t>
      </w:r>
      <w:r>
        <w:rPr>
          <w:rFonts w:ascii="Times New Roman" w:hAnsi="Times New Roman" w:cs="Times New Roman"/>
          <w:b/>
          <w:bCs/>
          <w:sz w:val="24"/>
          <w:szCs w:val="24"/>
        </w:rPr>
        <w:t>Λαμία  30 Μαρτίου 2025</w:t>
      </w:r>
    </w:p>
    <w:p>
      <w:pPr>
        <w:suppressAutoHyphens/>
        <w:spacing w:after="0"/>
        <w:jc w:val="center"/>
        <w:rPr>
          <w:rFonts w:cs="Times New Roman"/>
          <w:sz w:val="30"/>
          <w:szCs w:val="30"/>
        </w:rPr>
      </w:pPr>
      <w:r>
        <w:rPr>
          <w:rFonts w:ascii="Times New Roman" w:hAnsi="Times New Roman" w:cs="Times New Roman"/>
          <w:b/>
          <w:color w:val="000000"/>
          <w:sz w:val="30"/>
          <w:szCs w:val="30"/>
          <w:u w:val="double"/>
        </w:rPr>
        <w:t>ΕΚΛΟΓΙΚΗ ΔΙΑΚΗΡΥΞΗ ΤΗΣ Ε.Α.Κ.Π.</w:t>
      </w:r>
    </w:p>
    <w:p>
      <w:pPr>
        <w:shd w:val="clear" w:color="auto" w:fill="FFFFFF"/>
        <w:spacing w:after="0"/>
        <w:jc w:val="center"/>
        <w:outlineLvl w:val="2"/>
        <w:rPr>
          <w:rFonts w:ascii="Arial" w:eastAsia="Times New Roman" w:hAnsi="Arial" w:cs="Arial"/>
          <w:b/>
          <w:bCs/>
          <w:color w:val="222222"/>
          <w:sz w:val="10"/>
          <w:szCs w:val="10"/>
          <w:lang w:eastAsia="el-GR"/>
        </w:rPr>
      </w:pPr>
    </w:p>
    <w:p>
      <w:pPr>
        <w:pBdr>
          <w:top w:val="single" w:sz="4" w:space="1" w:color="auto"/>
          <w:left w:val="single" w:sz="4" w:space="4" w:color="auto"/>
          <w:bottom w:val="single" w:sz="4" w:space="1" w:color="auto"/>
          <w:right w:val="single" w:sz="4" w:space="4" w:color="auto"/>
        </w:pBdr>
        <w:shd w:val="clear" w:color="auto" w:fill="FFFFFF"/>
        <w:spacing w:after="120"/>
        <w:jc w:val="both"/>
        <w:rPr>
          <w:rFonts w:ascii="Times New Roman" w:eastAsia="Times New Roman" w:hAnsi="Times New Roman" w:cs="Times New Roman"/>
          <w:b/>
          <w:bCs/>
          <w:sz w:val="28"/>
          <w:szCs w:val="28"/>
          <w:lang w:eastAsia="el-GR"/>
        </w:rPr>
      </w:pPr>
      <w:r>
        <w:rPr>
          <w:rFonts w:ascii="Times New Roman" w:eastAsia="Times New Roman" w:hAnsi="Times New Roman" w:cs="Times New Roman"/>
          <w:b/>
          <w:bCs/>
          <w:sz w:val="28"/>
          <w:szCs w:val="28"/>
          <w:lang w:eastAsia="el-GR"/>
        </w:rPr>
        <w:t>Στις εκλογές της 4ης &amp; 5ης του Απρίλη μοναδικό κριτήριο ψήφου πρέπει να είναι οι συνέπειες των πολιτικών που εφαρμόστηκαν ενάντια στα εργασιακά μας δικαιώματα και την πυροπροστασία της χώρας και να λάβουμε υπόψη μας ποιοι είναι αυτοί που έβαλαν πλάτη για να εφαρμοστούν!</w:t>
      </w:r>
    </w:p>
    <w:p>
      <w:pPr>
        <w:pBdr>
          <w:top w:val="single" w:sz="4" w:space="1" w:color="auto"/>
          <w:left w:val="single" w:sz="4" w:space="4" w:color="auto"/>
          <w:bottom w:val="single" w:sz="4" w:space="1" w:color="auto"/>
          <w:right w:val="single" w:sz="4" w:space="4" w:color="auto"/>
        </w:pBdr>
        <w:shd w:val="clear" w:color="auto" w:fill="FFFFFF"/>
        <w:spacing w:after="480"/>
        <w:jc w:val="center"/>
        <w:rPr>
          <w:rFonts w:ascii="Times New Roman" w:eastAsia="Times New Roman" w:hAnsi="Times New Roman" w:cs="Times New Roman"/>
          <w:sz w:val="26"/>
          <w:szCs w:val="26"/>
          <w:lang w:eastAsia="el-GR"/>
        </w:rPr>
      </w:pPr>
      <w:r>
        <w:rPr>
          <w:rFonts w:ascii="Times New Roman" w:eastAsia="Times New Roman" w:hAnsi="Times New Roman" w:cs="Times New Roman"/>
          <w:b/>
          <w:bCs/>
          <w:sz w:val="26"/>
          <w:szCs w:val="26"/>
          <w:lang w:eastAsia="el-GR"/>
        </w:rPr>
        <w:t>ΣΥΜΜΕΤΕΧΟΥΜΕ ΜΑΖΙΚΑ - ΨΗΦΙΖΟΥΜΕ Ε.Α.Κ.Π.</w:t>
      </w:r>
      <w:r>
        <w:rPr>
          <w:rFonts w:ascii="Times New Roman" w:eastAsia="Times New Roman" w:hAnsi="Times New Roman" w:cs="Times New Roman"/>
          <w:sz w:val="26"/>
          <w:szCs w:val="26"/>
          <w:lang w:eastAsia="el-GR"/>
        </w:rPr>
        <w:t xml:space="preserve"> - </w:t>
      </w:r>
      <w:r>
        <w:rPr>
          <w:rFonts w:ascii="Times New Roman" w:eastAsia="Times New Roman" w:hAnsi="Times New Roman" w:cs="Times New Roman"/>
          <w:b/>
          <w:bCs/>
          <w:sz w:val="26"/>
          <w:szCs w:val="26"/>
          <w:lang w:eastAsia="el-GR"/>
        </w:rPr>
        <w:t>ΔΙΝΟΥΜΕ ΔΥΝΑΜΗ ΣΤΟΝ ΑΓΩΝΑ ΜΑΣ – ΔΙΕΚΔΙΚΟΥΜΕ ΤΑ ΔΙΚΑΙΩΜΑΤΑ ΜΑΣ!!!</w:t>
      </w:r>
    </w:p>
    <w:p>
      <w:pPr>
        <w:spacing w:after="0"/>
        <w:jc w:val="both"/>
        <w:rPr>
          <w:rFonts w:ascii="Times New Roman" w:eastAsia="Times New Roman" w:hAnsi="Times New Roman" w:cs="Times New Roman"/>
          <w:sz w:val="10"/>
          <w:szCs w:val="10"/>
          <w:lang w:eastAsia="el-GR"/>
        </w:rPr>
      </w:pPr>
    </w:p>
    <w:p>
      <w:pPr>
        <w:shd w:val="clear" w:color="auto" w:fill="FFFFFF"/>
        <w:spacing w:after="120"/>
        <w:ind w:firstLine="340"/>
        <w:jc w:val="both"/>
        <w:outlineLvl w:val="2"/>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 xml:space="preserve">Συναδέλφισσες, Συνάδελφοι, </w:t>
      </w:r>
      <w:r>
        <w:rPr>
          <w:rFonts w:ascii="Times New Roman" w:eastAsia="Times New Roman" w:hAnsi="Times New Roman" w:cs="Times New Roman"/>
          <w:sz w:val="24"/>
          <w:szCs w:val="24"/>
          <w:lang w:eastAsia="el-GR"/>
        </w:rPr>
        <w:t xml:space="preserve">ως εργαζόμενοι στο Πυροσβεστικό Σώμα έχουμε αποκτήσει πολύτιμη εμπειρία σχετικά με το ποιοι είναι όλοι αυτοί που μας οδηγούν διαχρονικά στη μοιρολατρία και στην </w:t>
      </w:r>
      <w:r>
        <w:rPr>
          <w:rFonts w:ascii="Times New Roman" w:eastAsia="Times New Roman" w:hAnsi="Times New Roman" w:cs="Times New Roman"/>
          <w:b/>
          <w:sz w:val="24"/>
          <w:szCs w:val="24"/>
          <w:lang w:eastAsia="el-GR"/>
        </w:rPr>
        <w:t xml:space="preserve">«αναίμακτη» </w:t>
      </w:r>
      <w:r>
        <w:rPr>
          <w:rFonts w:ascii="Times New Roman" w:eastAsia="Times New Roman" w:hAnsi="Times New Roman" w:cs="Times New Roman"/>
          <w:sz w:val="24"/>
          <w:szCs w:val="24"/>
          <w:lang w:eastAsia="el-GR"/>
        </w:rPr>
        <w:t xml:space="preserve">αποδοχή της υποβάθμισης των εργασιακών μας συνθηκών. Αυτοί που βάζουν πλάτη για να περνούν χωρίς ιδιαίτερες αντιδράσεις από τους εργαζόμενους οι αντεργατικές πολιτικές που έχουν διαλύσει την υπηρεσιακή, την εργασιακή και την οικογενειακή μας ζωή!   </w:t>
      </w:r>
    </w:p>
    <w:p>
      <w:pPr>
        <w:spacing w:after="120"/>
        <w:ind w:firstLine="340"/>
        <w:jc w:val="both"/>
        <w:rPr>
          <w:rFonts w:ascii="Times New Roman" w:eastAsia="Times New Roman" w:hAnsi="Times New Roman" w:cs="Times New Roman"/>
          <w:bCs/>
          <w:sz w:val="24"/>
          <w:szCs w:val="24"/>
          <w:lang w:eastAsia="el-GR"/>
        </w:rPr>
      </w:pPr>
      <w:r>
        <w:rPr>
          <w:rFonts w:ascii="Times New Roman" w:eastAsia="Times New Roman" w:hAnsi="Times New Roman" w:cs="Times New Roman"/>
          <w:bCs/>
          <w:sz w:val="24"/>
          <w:szCs w:val="24"/>
          <w:lang w:eastAsia="el-GR"/>
        </w:rPr>
        <w:t xml:space="preserve">Είναι οι παρατάξεις που υπηρετούν τον κυβερνητικό συνδικαλισμό φορώντας την μάσκα του </w:t>
      </w:r>
      <w:r>
        <w:rPr>
          <w:rFonts w:ascii="Times New Roman" w:eastAsia="Times New Roman" w:hAnsi="Times New Roman" w:cs="Times New Roman"/>
          <w:b/>
          <w:bCs/>
          <w:sz w:val="24"/>
          <w:szCs w:val="24"/>
          <w:lang w:eastAsia="el-GR"/>
        </w:rPr>
        <w:t xml:space="preserve">«Ανεξάρτητου» ή του «Αδέσμευτου» όπως: </w:t>
      </w:r>
      <w:r>
        <w:rPr>
          <w:rFonts w:ascii="Times New Roman" w:eastAsia="Times New Roman" w:hAnsi="Times New Roman" w:cs="Times New Roman"/>
          <w:sz w:val="24"/>
          <w:szCs w:val="24"/>
          <w:lang w:eastAsia="el-GR"/>
        </w:rPr>
        <w:t>Δ.Α.Κ.Υ.Π.Σ., Π.Α.Σ.Π. Π, Α.Ε.Π.Π., Π.Α.Κ.Π., Α.Π.Π , Όλοι μαζί, Πρώτα πυροσβέστες, Δημιουργική Συμμαχία, Ανεξάρτητοι Πυροσβέστες, Συμμαχία Πυροσβεστών</w:t>
      </w:r>
      <w:r>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Cs/>
          <w:sz w:val="24"/>
          <w:szCs w:val="24"/>
          <w:lang w:eastAsia="el-GR"/>
        </w:rPr>
        <w:t>και με όποιο άλλο όνομα εμφανίζονται κατά καιρούς στις πρωτοβάθμιες ενώσεις και στην Ομοσπονδία, ανάλογα με το πως διαμορφώνονται οι πολιτικές εξελίξεις και οι διαπροσωπικές τους επιδιώξεις. Όποια και αν είναι όμως η αφετηρία των επιλογών τους μία είναι η έγνοια τους, να υπηρετήσουν με πιο αποτελεσματικό τρόπο τις κυβερνητικές πολιτικές ασχέτως με πιο κόμμα είναι στην κυβερνητική εξουσία, παραπλανώντας συνειδητά τους εργαζόμενους για τις πραγματικές τους προθέσεις!</w:t>
      </w:r>
    </w:p>
    <w:p>
      <w:pPr>
        <w:spacing w:after="120"/>
        <w:ind w:firstLine="340"/>
        <w:jc w:val="both"/>
        <w:rPr>
          <w:rFonts w:ascii="Times New Roman" w:eastAsia="Times New Roman" w:hAnsi="Times New Roman" w:cs="Times New Roman"/>
          <w:bCs/>
          <w:sz w:val="24"/>
          <w:szCs w:val="24"/>
          <w:highlight w:val="yellow"/>
          <w:lang w:eastAsia="el-GR"/>
        </w:rPr>
      </w:pPr>
      <w:r>
        <w:rPr>
          <w:rFonts w:ascii="Times New Roman" w:eastAsia="Times New Roman" w:hAnsi="Times New Roman" w:cs="Times New Roman"/>
          <w:bCs/>
          <w:sz w:val="24"/>
          <w:szCs w:val="24"/>
          <w:lang w:eastAsia="el-GR"/>
        </w:rPr>
        <w:t xml:space="preserve">Είναι αυτές οι παρατάξεις που όταν οι συνδικαλιστικές ή οι πολιτικές σκοπιμότητες το επιτάσσουν, δεν έχουν κανένα πρόβλημα να σταματήσουν τον μεταξύ τους ανούσιο και παραπλανητικό σκυλοκαβγά για εκλογικούς λόγους και να συνεργαστούν σε κοινό ψηφοδέλτιο όπως έγινε και στις πρόσφατες εκλογές για τα υπηρεσιακά συμβούλια μεταθέσεων με τις παρατάξεις ΟΛΟΙ ΜΑΖΙ, Α.Ε.Π.Π., Π.Α.Κ.Π., </w:t>
      </w:r>
      <w:r>
        <w:rPr>
          <w:rFonts w:ascii="Times New Roman" w:eastAsia="Times New Roman" w:hAnsi="Times New Roman"/>
          <w:bCs/>
          <w:sz w:val="24"/>
          <w:szCs w:val="24"/>
          <w:lang w:eastAsia="el-GR"/>
        </w:rPr>
        <w:t xml:space="preserve">ΠΟ.Π.Υ.ΣΥ.Π., </w:t>
      </w:r>
      <w:r>
        <w:rPr>
          <w:rFonts w:ascii="Times New Roman" w:eastAsia="Times New Roman" w:hAnsi="Times New Roman" w:cs="Times New Roman"/>
          <w:bCs/>
          <w:sz w:val="24"/>
          <w:szCs w:val="24"/>
          <w:lang w:eastAsia="el-GR"/>
        </w:rPr>
        <w:t xml:space="preserve">Α.Π.Π. που συγκρότησαν κοινό ψηφοδέλτιο.  </w:t>
      </w:r>
    </w:p>
    <w:p>
      <w:pPr>
        <w:spacing w:after="120"/>
        <w:ind w:firstLine="340"/>
        <w:jc w:val="both"/>
        <w:rPr>
          <w:rFonts w:ascii="Times New Roman" w:eastAsia="Times New Roman" w:hAnsi="Times New Roman" w:cs="Times New Roman"/>
          <w:b/>
          <w:color w:val="222222"/>
          <w:sz w:val="24"/>
          <w:szCs w:val="24"/>
          <w:shd w:val="clear" w:color="auto" w:fill="FFFFFF"/>
          <w:lang w:eastAsia="el-GR"/>
        </w:rPr>
      </w:pPr>
      <w:r>
        <w:rPr>
          <w:rFonts w:ascii="Times New Roman" w:eastAsia="Times New Roman" w:hAnsi="Times New Roman" w:cs="Times New Roman"/>
          <w:b/>
          <w:color w:val="222222"/>
          <w:sz w:val="24"/>
          <w:szCs w:val="24"/>
          <w:shd w:val="clear" w:color="auto" w:fill="FFFFFF"/>
          <w:lang w:eastAsia="el-GR"/>
        </w:rPr>
        <w:t xml:space="preserve"> Τον ρόλο του νεροκουβαλητή των αντεργατικών πολιτικών τον απέδειξαν ΟΛΟΙ τους χωρίς την παραμικρή εξαίρεση, όταν έρχονταν για ψήφιση ο Νόμος 4662/2020!</w:t>
      </w:r>
    </w:p>
    <w:p>
      <w:pPr>
        <w:spacing w:after="120"/>
        <w:ind w:firstLine="34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 xml:space="preserve"> Όπως άλλωστε τον αποδεικνύουν καθημερινά και μέσα στους χώρους εργασίας όπου κάνουν τα στραβά μάτια σε όλες τις καταστρατηγήσεις σε βάρος των πυροσβεστών, είτε για το ωράριο, είτε για τις εξοντωτικές μετακινήσεις, τις άδικες αποσπάσεις και μεταθέσεις, είτε με την αδράνεια τους απέναντι στις εκδικητικές πειθαρχικές διώξεις σε βάρος όσων συναδέλφων μας αντιστέκονται σε όλα αυτά και ζητάνε απλά το δίκιο τους!!!</w:t>
      </w:r>
    </w:p>
    <w:p>
      <w:pPr>
        <w:spacing w:after="120"/>
        <w:ind w:firstLine="340"/>
        <w:jc w:val="both"/>
        <w:rPr>
          <w:rFonts w:ascii="Times New Roman" w:eastAsia="Times New Roman" w:hAnsi="Times New Roman" w:cs="Times New Roman"/>
          <w:b/>
          <w:color w:val="222222"/>
          <w:sz w:val="24"/>
          <w:szCs w:val="24"/>
          <w:shd w:val="clear" w:color="auto" w:fill="FFFFFF"/>
          <w:lang w:eastAsia="el-GR"/>
        </w:rPr>
      </w:pPr>
      <w:r>
        <w:rPr>
          <w:rFonts w:ascii="Times New Roman" w:eastAsia="Times New Roman" w:hAnsi="Times New Roman" w:cs="Times New Roman"/>
          <w:b/>
          <w:color w:val="222222"/>
          <w:sz w:val="24"/>
          <w:szCs w:val="24"/>
          <w:shd w:val="clear" w:color="auto" w:fill="FFFFFF"/>
          <w:lang w:eastAsia="el-GR"/>
        </w:rPr>
        <w:lastRenderedPageBreak/>
        <w:t>Συναδέλφισσες και συνάδελφοι,</w:t>
      </w:r>
      <w:r>
        <w:rPr>
          <w:rFonts w:ascii="Times New Roman" w:eastAsia="Times New Roman" w:hAnsi="Times New Roman" w:cs="Times New Roman"/>
          <w:bCs/>
          <w:color w:val="222222"/>
          <w:sz w:val="24"/>
          <w:szCs w:val="24"/>
          <w:shd w:val="clear" w:color="auto" w:fill="FFFFFF"/>
          <w:lang w:eastAsia="el-GR"/>
        </w:rPr>
        <w:t xml:space="preserve"> μην ξεχνάμε ότι ο νόμος 4662/2020 είναι αυτός που ανέτρεψε θεμελιακά εργασιακά δικαιώματα με την </w:t>
      </w:r>
      <w:r>
        <w:rPr>
          <w:rFonts w:ascii="Times New Roman" w:eastAsia="Times New Roman" w:hAnsi="Times New Roman" w:cs="Times New Roman"/>
          <w:b/>
          <w:color w:val="222222"/>
          <w:sz w:val="24"/>
          <w:szCs w:val="24"/>
          <w:shd w:val="clear" w:color="auto" w:fill="FFFFFF"/>
          <w:lang w:eastAsia="el-GR"/>
        </w:rPr>
        <w:t>κατάργηση:</w:t>
      </w:r>
    </w:p>
    <w:p>
      <w:pPr>
        <w:pStyle w:val="a6"/>
        <w:numPr>
          <w:ilvl w:val="0"/>
          <w:numId w:val="7"/>
        </w:numPr>
        <w:spacing w:after="60"/>
        <w:ind w:left="1134" w:hanging="357"/>
        <w:contextualSpacing w:val="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
          <w:color w:val="222222"/>
          <w:sz w:val="24"/>
          <w:szCs w:val="24"/>
          <w:shd w:val="clear" w:color="auto" w:fill="FFFFFF"/>
          <w:lang w:eastAsia="el-GR"/>
        </w:rPr>
        <w:t xml:space="preserve">Της προστασίας που προσέφερε με το αμετάθετο </w:t>
      </w:r>
      <w:r>
        <w:rPr>
          <w:rFonts w:ascii="Times New Roman" w:eastAsia="Times New Roman" w:hAnsi="Times New Roman" w:cs="Times New Roman"/>
          <w:bCs/>
          <w:color w:val="222222"/>
          <w:sz w:val="24"/>
          <w:szCs w:val="24"/>
          <w:shd w:val="clear" w:color="auto" w:fill="FFFFFF"/>
          <w:lang w:eastAsia="el-GR"/>
        </w:rPr>
        <w:t>ο κανονισμός μεταθέσεων στον οικογενειακό μας προγραμματισμό.</w:t>
      </w:r>
    </w:p>
    <w:p>
      <w:pPr>
        <w:pStyle w:val="a6"/>
        <w:numPr>
          <w:ilvl w:val="0"/>
          <w:numId w:val="7"/>
        </w:numPr>
        <w:spacing w:after="120"/>
        <w:ind w:left="1134" w:hanging="357"/>
        <w:contextualSpacing w:val="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Του ελεύθερου χρόνου που μας είχε απομείνει με την θέσπιση των</w:t>
      </w:r>
      <w:r>
        <w:rPr>
          <w:rFonts w:ascii="Times New Roman" w:eastAsia="Times New Roman" w:hAnsi="Times New Roman" w:cs="Times New Roman"/>
          <w:b/>
          <w:color w:val="222222"/>
          <w:sz w:val="24"/>
          <w:szCs w:val="24"/>
          <w:shd w:val="clear" w:color="auto" w:fill="FFFFFF"/>
          <w:lang w:eastAsia="el-GR"/>
        </w:rPr>
        <w:t xml:space="preserve"> προληπτικών επιφυλακών</w:t>
      </w:r>
      <w:r>
        <w:rPr>
          <w:rFonts w:ascii="Times New Roman" w:eastAsia="Times New Roman" w:hAnsi="Times New Roman" w:cs="Times New Roman"/>
          <w:bCs/>
          <w:color w:val="222222"/>
          <w:sz w:val="24"/>
          <w:szCs w:val="24"/>
          <w:shd w:val="clear" w:color="auto" w:fill="FFFFFF"/>
          <w:lang w:eastAsia="el-GR"/>
        </w:rPr>
        <w:t>!</w:t>
      </w:r>
    </w:p>
    <w:p>
      <w:pPr>
        <w:spacing w:after="120"/>
        <w:ind w:firstLine="340"/>
        <w:jc w:val="both"/>
        <w:rPr>
          <w:rFonts w:ascii="Times New Roman" w:eastAsia="Times New Roman" w:hAnsi="Times New Roman" w:cs="Times New Roman"/>
          <w:b/>
          <w:color w:val="222222"/>
          <w:sz w:val="24"/>
          <w:szCs w:val="24"/>
          <w:shd w:val="clear" w:color="auto" w:fill="FFFFFF"/>
          <w:lang w:eastAsia="el-GR"/>
        </w:rPr>
      </w:pPr>
      <w:r>
        <w:rPr>
          <w:rFonts w:ascii="Times New Roman" w:eastAsia="Times New Roman" w:hAnsi="Times New Roman" w:cs="Times New Roman"/>
          <w:b/>
          <w:color w:val="222222"/>
          <w:sz w:val="24"/>
          <w:szCs w:val="24"/>
          <w:shd w:val="clear" w:color="auto" w:fill="FFFFFF"/>
          <w:lang w:eastAsia="el-GR"/>
        </w:rPr>
        <w:t xml:space="preserve">Είναι ο νόμος που άνοιξε τον δρόμο για διαδικασίες: </w:t>
      </w:r>
    </w:p>
    <w:p>
      <w:pPr>
        <w:pStyle w:val="a6"/>
        <w:numPr>
          <w:ilvl w:val="0"/>
          <w:numId w:val="8"/>
        </w:numPr>
        <w:spacing w:after="60"/>
        <w:ind w:left="1134" w:hanging="357"/>
        <w:contextualSpacing w:val="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
          <w:color w:val="222222"/>
          <w:sz w:val="24"/>
          <w:szCs w:val="24"/>
          <w:shd w:val="clear" w:color="auto" w:fill="FFFFFF"/>
          <w:lang w:eastAsia="el-GR"/>
        </w:rPr>
        <w:t>Αξιολόγησης,</w:t>
      </w:r>
      <w:r>
        <w:rPr>
          <w:rFonts w:ascii="Times New Roman" w:eastAsia="Times New Roman" w:hAnsi="Times New Roman" w:cs="Times New Roman"/>
          <w:bCs/>
          <w:color w:val="222222"/>
          <w:sz w:val="24"/>
          <w:szCs w:val="24"/>
          <w:shd w:val="clear" w:color="auto" w:fill="FFFFFF"/>
          <w:lang w:eastAsia="el-GR"/>
        </w:rPr>
        <w:t xml:space="preserve"> άρα και την </w:t>
      </w:r>
      <w:r>
        <w:rPr>
          <w:rFonts w:ascii="Times New Roman" w:eastAsia="Times New Roman" w:hAnsi="Times New Roman" w:cs="Times New Roman"/>
          <w:b/>
          <w:color w:val="222222"/>
          <w:sz w:val="24"/>
          <w:szCs w:val="24"/>
          <w:shd w:val="clear" w:color="auto" w:fill="FFFFFF"/>
          <w:lang w:eastAsia="el-GR"/>
        </w:rPr>
        <w:t xml:space="preserve">κατάργηση της μονιμότητας με απολύσεις προσωπικού </w:t>
      </w:r>
      <w:r>
        <w:rPr>
          <w:rFonts w:ascii="Times New Roman" w:eastAsia="Times New Roman" w:hAnsi="Times New Roman" w:cs="Times New Roman"/>
          <w:bCs/>
          <w:color w:val="222222"/>
          <w:sz w:val="24"/>
          <w:szCs w:val="24"/>
          <w:shd w:val="clear" w:color="auto" w:fill="FFFFFF"/>
          <w:lang w:eastAsia="el-GR"/>
        </w:rPr>
        <w:t>όταν θα μπει στην τελική φάση ολοκλήρωσης ο στρατηγικός σχεδιασμός για την μεταφορά αρμοδιοτήτων.</w:t>
      </w:r>
    </w:p>
    <w:p>
      <w:pPr>
        <w:pStyle w:val="a6"/>
        <w:numPr>
          <w:ilvl w:val="0"/>
          <w:numId w:val="8"/>
        </w:numPr>
        <w:spacing w:after="120"/>
        <w:ind w:left="1134"/>
        <w:contextualSpacing w:val="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
          <w:color w:val="222222"/>
          <w:sz w:val="24"/>
          <w:szCs w:val="24"/>
          <w:shd w:val="clear" w:color="auto" w:fill="FFFFFF"/>
          <w:lang w:eastAsia="el-GR"/>
        </w:rPr>
        <w:t>Μετατάξεων</w:t>
      </w:r>
      <w:r>
        <w:rPr>
          <w:rFonts w:ascii="Times New Roman" w:eastAsia="Times New Roman" w:hAnsi="Times New Roman" w:cs="Times New Roman"/>
          <w:bCs/>
          <w:color w:val="222222"/>
          <w:sz w:val="24"/>
          <w:szCs w:val="24"/>
          <w:shd w:val="clear" w:color="auto" w:fill="FFFFFF"/>
          <w:lang w:eastAsia="el-GR"/>
        </w:rPr>
        <w:t xml:space="preserve"> προς τους φορείς της τοπικής διοίκησης, δήμους κ.λπ. για τους ίδιους λόγους.</w:t>
      </w:r>
    </w:p>
    <w:p>
      <w:pPr>
        <w:spacing w:after="120"/>
        <w:ind w:firstLine="34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 xml:space="preserve">Είναι ο νόμος που επιτάχυνε τις διαδικασίες για την υλοποίηση του </w:t>
      </w:r>
      <w:r>
        <w:rPr>
          <w:rFonts w:ascii="Times New Roman" w:eastAsia="Times New Roman" w:hAnsi="Times New Roman" w:cs="Times New Roman"/>
          <w:b/>
          <w:color w:val="222222"/>
          <w:sz w:val="24"/>
          <w:szCs w:val="24"/>
          <w:shd w:val="clear" w:color="auto" w:fill="FFFFFF"/>
          <w:lang w:eastAsia="el-GR"/>
        </w:rPr>
        <w:t xml:space="preserve">στρατηγικού σχεδιασμού </w:t>
      </w:r>
      <w:r>
        <w:rPr>
          <w:rFonts w:ascii="Times New Roman" w:eastAsia="Times New Roman" w:hAnsi="Times New Roman" w:cs="Times New Roman"/>
          <w:bCs/>
          <w:color w:val="222222"/>
          <w:sz w:val="24"/>
          <w:szCs w:val="24"/>
          <w:shd w:val="clear" w:color="auto" w:fill="FFFFFF"/>
          <w:lang w:eastAsia="el-GR"/>
        </w:rPr>
        <w:t xml:space="preserve">για την </w:t>
      </w:r>
      <w:r>
        <w:rPr>
          <w:rFonts w:ascii="Times New Roman" w:eastAsia="Times New Roman" w:hAnsi="Times New Roman" w:cs="Times New Roman"/>
          <w:b/>
          <w:color w:val="222222"/>
          <w:sz w:val="24"/>
          <w:szCs w:val="24"/>
          <w:shd w:val="clear" w:color="auto" w:fill="FFFFFF"/>
          <w:lang w:eastAsia="el-GR"/>
        </w:rPr>
        <w:t>μεταφορά αρμοδιοτήτων πυροπροστασίας και δασοπροστασίας</w:t>
      </w:r>
      <w:r>
        <w:rPr>
          <w:rFonts w:ascii="Times New Roman" w:eastAsia="Times New Roman" w:hAnsi="Times New Roman" w:cs="Times New Roman"/>
          <w:bCs/>
          <w:color w:val="222222"/>
          <w:sz w:val="24"/>
          <w:szCs w:val="24"/>
          <w:shd w:val="clear" w:color="auto" w:fill="FFFFFF"/>
          <w:lang w:eastAsia="el-GR"/>
        </w:rPr>
        <w:t xml:space="preserve"> σε Δήμους, Περιφέρειες, επιχειρηματικούς ομίλους, Μ.Κ.Ο. και εθελοντικές οργανώσεις και τα τραγικά του αποτελέσματα τα είδαμε από την πρώτη αντιπυρική περίοδο εφαρμογής του με τα εκατομμύρια καμένων δασικών εκτάσεων, χιλιάδων καταστραμμένων περιουσιών και υποδομών και των δεκάδων θυμάτων. </w:t>
      </w:r>
    </w:p>
    <w:p>
      <w:pPr>
        <w:spacing w:after="120"/>
        <w:ind w:firstLine="34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 xml:space="preserve">Είναι ο νόμος που στα πλαίσια των γεωστρατηγικών σχεδιασμών εμπλέκει την πολιτική προστασία στους σχεδιασμούς του ΝΑΤΟ με κωδικούς από τις πιστώσεις που δεν επιδέχονται κανέναν έλεγχο και καθιερώνει την συνεργασία με την </w:t>
      </w:r>
      <w:r>
        <w:rPr>
          <w:rFonts w:ascii="Times New Roman" w:eastAsia="Times New Roman" w:hAnsi="Times New Roman" w:cs="Times New Roman"/>
          <w:bCs/>
          <w:color w:val="222222"/>
          <w:sz w:val="24"/>
          <w:szCs w:val="24"/>
          <w:shd w:val="clear" w:color="auto" w:fill="FFFFFF"/>
          <w:lang w:val="en-US" w:eastAsia="el-GR"/>
        </w:rPr>
        <w:t>EUROPOL</w:t>
      </w:r>
      <w:r>
        <w:rPr>
          <w:rFonts w:ascii="Times New Roman" w:eastAsia="Times New Roman" w:hAnsi="Times New Roman" w:cs="Times New Roman"/>
          <w:bCs/>
          <w:color w:val="222222"/>
          <w:sz w:val="24"/>
          <w:szCs w:val="24"/>
          <w:shd w:val="clear" w:color="auto" w:fill="FFFFFF"/>
          <w:lang w:eastAsia="el-GR"/>
        </w:rPr>
        <w:t>.</w:t>
      </w:r>
    </w:p>
    <w:p>
      <w:pPr>
        <w:spacing w:after="120"/>
        <w:ind w:firstLine="340"/>
        <w:jc w:val="both"/>
        <w:rPr>
          <w:rFonts w:ascii="Times New Roman" w:eastAsia="Times New Roman" w:hAnsi="Times New Roman" w:cs="Times New Roman"/>
          <w:b/>
          <w:color w:val="222222"/>
          <w:sz w:val="24"/>
          <w:szCs w:val="24"/>
          <w:shd w:val="clear" w:color="auto" w:fill="FFFFFF"/>
          <w:lang w:eastAsia="el-GR"/>
        </w:rPr>
      </w:pPr>
      <w:r>
        <w:rPr>
          <w:rFonts w:ascii="Times New Roman" w:eastAsia="Times New Roman" w:hAnsi="Times New Roman" w:cs="Times New Roman"/>
          <w:b/>
          <w:color w:val="222222"/>
          <w:sz w:val="24"/>
          <w:szCs w:val="24"/>
          <w:shd w:val="clear" w:color="auto" w:fill="FFFFFF"/>
          <w:lang w:eastAsia="el-GR"/>
        </w:rPr>
        <w:t xml:space="preserve">Στα πλαίσια υλοποίησης του στρατηγικού σχεδιασμού διαπιστώνουμε ότι: </w:t>
      </w:r>
    </w:p>
    <w:p>
      <w:pPr>
        <w:pStyle w:val="a6"/>
        <w:numPr>
          <w:ilvl w:val="0"/>
          <w:numId w:val="17"/>
        </w:numPr>
        <w:spacing w:after="60"/>
        <w:ind w:left="1134" w:hanging="357"/>
        <w:contextualSpacing w:val="0"/>
        <w:jc w:val="both"/>
        <w:rPr>
          <w:rFonts w:ascii="Times New Roman" w:eastAsia="Times New Roman" w:hAnsi="Times New Roman" w:cs="Times New Roman"/>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 xml:space="preserve">Σαν τα μανιτάρια ξεφυτρώνουν συνεχώς ιδιωτικές εταιρείες που προσφέρουν έναντι τιμήματος σε πολίτες, επιχειρήσεις, δήμους και σε οργανισμούς, υπηρεσίες πυροπροστασίας, μηχανολογικά μέσα πυρασφάλειας και σχετικό εξοπλισμό, εφαρμόζοντας αργά αλλά σταθερά το καταστροφικό αμερικάνικο μοντέλο ιδιωτικοποίησης των υπηρεσιών πυροπροστασίας. </w:t>
      </w:r>
    </w:p>
    <w:p>
      <w:pPr>
        <w:pStyle w:val="a6"/>
        <w:numPr>
          <w:ilvl w:val="0"/>
          <w:numId w:val="9"/>
        </w:numPr>
        <w:spacing w:after="60"/>
        <w:ind w:left="1134" w:hanging="357"/>
        <w:contextualSpacing w:val="0"/>
        <w:jc w:val="both"/>
        <w:rPr>
          <w:rFonts w:ascii="Times New Roman" w:eastAsia="Times New Roman" w:hAnsi="Times New Roman" w:cs="Times New Roman"/>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Εμπορευματοποιούνται ακόμη περισσότερο υπηρεσίες πυρασφάλειας με αντισταθμιστικά οφέλη σε Ιδιωτικά αεροδρόμια, Ιδιωτικούς οδικούς άξονες , φορείς του Δημοσίου, φυσικά πρόσωπα κ.λπ.</w:t>
      </w:r>
    </w:p>
    <w:p>
      <w:pPr>
        <w:pStyle w:val="a6"/>
        <w:numPr>
          <w:ilvl w:val="0"/>
          <w:numId w:val="9"/>
        </w:numPr>
        <w:spacing w:after="60"/>
        <w:ind w:left="1134" w:hanging="357"/>
        <w:contextualSpacing w:val="0"/>
        <w:jc w:val="both"/>
        <w:rPr>
          <w:rFonts w:ascii="Times New Roman" w:eastAsia="Times New Roman" w:hAnsi="Times New Roman" w:cs="Times New Roman"/>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 xml:space="preserve">Προβλέπεται παροχή υπηρεσιών πυρασφάλειας με προσωπικό και εξοπλισμό με το σύστημα χρονοχρέωσης. </w:t>
      </w:r>
    </w:p>
    <w:p>
      <w:pPr>
        <w:pStyle w:val="a6"/>
        <w:numPr>
          <w:ilvl w:val="0"/>
          <w:numId w:val="9"/>
        </w:numPr>
        <w:spacing w:after="60"/>
        <w:ind w:left="1134" w:hanging="357"/>
        <w:contextualSpacing w:val="0"/>
        <w:jc w:val="both"/>
        <w:rPr>
          <w:rFonts w:ascii="Times New Roman" w:hAnsi="Times New Roman" w:cs="Times New Roman"/>
          <w:b/>
          <w:bCs/>
          <w:color w:val="000000" w:themeColor="text1"/>
        </w:rPr>
      </w:pPr>
      <w:r>
        <w:rPr>
          <w:rFonts w:ascii="Times New Roman" w:hAnsi="Times New Roman" w:cs="Times New Roman"/>
          <w:color w:val="000000" w:themeColor="text1"/>
          <w:sz w:val="24"/>
          <w:szCs w:val="24"/>
        </w:rPr>
        <w:t xml:space="preserve">Προωθείται η εμπορευματοποίηση της Πυροσβεστικής Εκπαίδευσης, με την ανταποδοτικότητα με οικονομικά οφέλη από την πώληση των εκπαιδευτικών και ερευνητικών υπηρεσιών που θα παρέχει, σε δημόσιους και ιδιωτικούς φορείς και φυσικά πρόσωπα. </w:t>
      </w:r>
    </w:p>
    <w:p>
      <w:pPr>
        <w:pStyle w:val="a6"/>
        <w:numPr>
          <w:ilvl w:val="0"/>
          <w:numId w:val="9"/>
        </w:numPr>
        <w:spacing w:after="60"/>
        <w:ind w:left="1134" w:hanging="357"/>
        <w:contextualSpacing w:val="0"/>
        <w:jc w:val="both"/>
        <w:rPr>
          <w:rFonts w:ascii="Times New Roman" w:eastAsia="Times New Roman" w:hAnsi="Times New Roman" w:cs="Times New Roman"/>
          <w:color w:val="222222"/>
          <w:sz w:val="24"/>
          <w:szCs w:val="24"/>
          <w:shd w:val="clear" w:color="auto" w:fill="FFFFFF"/>
          <w:lang w:eastAsia="el-GR"/>
        </w:rPr>
      </w:pPr>
      <w:r>
        <w:rPr>
          <w:rFonts w:ascii="Times New Roman" w:hAnsi="Times New Roman" w:cs="Times New Roman"/>
          <w:color w:val="000000" w:themeColor="text1"/>
          <w:sz w:val="24"/>
          <w:szCs w:val="24"/>
        </w:rPr>
        <w:t>Εδραιώνετε η συμμετοχή</w:t>
      </w:r>
      <w:r>
        <w:rPr>
          <w:rFonts w:ascii="Times New Roman" w:hAnsi="Times New Roman" w:cs="Times New Roman"/>
          <w:b/>
          <w:bCs/>
          <w:color w:val="000000" w:themeColor="text1"/>
          <w:sz w:val="24"/>
          <w:szCs w:val="24"/>
        </w:rPr>
        <w:t xml:space="preserve"> </w:t>
      </w:r>
      <w:r>
        <w:rPr>
          <w:rFonts w:ascii="Times New Roman" w:hAnsi="Times New Roman" w:cs="Times New Roman"/>
          <w:bCs/>
          <w:color w:val="000000" w:themeColor="text1"/>
          <w:sz w:val="24"/>
          <w:szCs w:val="24"/>
        </w:rPr>
        <w:t>του Π.Σ. σε προγράμματα υλοποίησης κτιριακών έργων και υποδομών,</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μέσω Συμπράξεων Δημόσιου και Ιδιωτικού Τομέα </w:t>
      </w:r>
      <w:r>
        <w:rPr>
          <w:rFonts w:ascii="Times New Roman" w:hAnsi="Times New Roman" w:cs="Times New Roman"/>
          <w:bCs/>
          <w:color w:val="000000" w:themeColor="text1"/>
          <w:sz w:val="24"/>
          <w:szCs w:val="24"/>
        </w:rPr>
        <w:t>(Σ.Δ.Ι.Τ.).</w:t>
      </w:r>
    </w:p>
    <w:p>
      <w:pPr>
        <w:pStyle w:val="a6"/>
        <w:numPr>
          <w:ilvl w:val="0"/>
          <w:numId w:val="9"/>
        </w:numPr>
        <w:spacing w:after="60"/>
        <w:ind w:left="1134" w:hanging="357"/>
        <w:contextualSpacing w:val="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 xml:space="preserve">Εμπλουτίζεται συνεχώς το νομοθετικό πλαίσιο που μεταφέρει τις υποχρεώσεις και τις ευθύνες του κράτους για παροχή μέτρων πυροπροστασίας στους ίδιους τους πολίτες με υποχρεωτικά πολυέξοδα μέτρα για την προστασία των περιουσιών τους και την </w:t>
      </w:r>
      <w:r>
        <w:rPr>
          <w:rFonts w:ascii="Times New Roman" w:eastAsia="Times New Roman" w:hAnsi="Times New Roman" w:cs="Times New Roman"/>
          <w:bCs/>
          <w:color w:val="222222"/>
          <w:sz w:val="24"/>
          <w:szCs w:val="24"/>
          <w:shd w:val="clear" w:color="auto" w:fill="FFFFFF"/>
          <w:lang w:eastAsia="el-GR"/>
        </w:rPr>
        <w:lastRenderedPageBreak/>
        <w:t xml:space="preserve">σύναψη ασφαλιστηρίων συμβολαίων για τους κινδύνους από φυσικές και τεχνολογικές καταστροφές. </w:t>
      </w:r>
    </w:p>
    <w:p>
      <w:pPr>
        <w:pStyle w:val="a6"/>
        <w:numPr>
          <w:ilvl w:val="0"/>
          <w:numId w:val="9"/>
        </w:numPr>
        <w:spacing w:after="60"/>
        <w:ind w:left="1134" w:hanging="357"/>
        <w:contextualSpacing w:val="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 xml:space="preserve">Πληθαίνουν τα δημοτικά πυροσβεστικά κλιμάκια ανά την επικράτεια και τα κλιμάκια πολιτικής προστασίας των δήμων που στελεχώνονται αποκλειστικά από εθελοντές. </w:t>
      </w:r>
    </w:p>
    <w:p>
      <w:pPr>
        <w:pStyle w:val="a6"/>
        <w:numPr>
          <w:ilvl w:val="0"/>
          <w:numId w:val="9"/>
        </w:numPr>
        <w:spacing w:after="60"/>
        <w:ind w:left="1134" w:hanging="357"/>
        <w:contextualSpacing w:val="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 xml:space="preserve">Το μεγαλύτερο ποσοστό πιστώσεων του κρατικού προϋπολογισμού για την πυροπροστασία κατευθύνεται προς στους επιχειρηματικούς ομίλους αντί για τις αυξημένες λειτουργικές ανάγκες του Π.Σ.. Συγκεκριμένα το 2024 οι πιστώσεις για το σύνολο των λειτουργικών αναγκών του Πυροσβεστικού Σώματος ανέρχονται σε </w:t>
      </w:r>
      <w:r>
        <w:rPr>
          <w:rFonts w:ascii="Times New Roman" w:eastAsia="Times New Roman" w:hAnsi="Times New Roman" w:cs="Times New Roman"/>
          <w:b/>
          <w:color w:val="222222"/>
          <w:sz w:val="24"/>
          <w:szCs w:val="24"/>
          <w:shd w:val="clear" w:color="auto" w:fill="FFFFFF"/>
          <w:lang w:eastAsia="el-GR"/>
        </w:rPr>
        <w:t>188.923.000</w:t>
      </w:r>
      <w:r>
        <w:rPr>
          <w:rFonts w:ascii="Times New Roman" w:eastAsia="Times New Roman" w:hAnsi="Times New Roman" w:cs="Times New Roman"/>
          <w:bCs/>
          <w:color w:val="222222"/>
          <w:sz w:val="24"/>
          <w:szCs w:val="24"/>
          <w:shd w:val="clear" w:color="auto" w:fill="FFFFFF"/>
          <w:lang w:eastAsia="el-GR"/>
        </w:rPr>
        <w:t xml:space="preserve"> ευρώ. Από τις πιστώσεις αυτές τα </w:t>
      </w:r>
      <w:r>
        <w:rPr>
          <w:rFonts w:ascii="Times New Roman" w:eastAsia="Times New Roman" w:hAnsi="Times New Roman" w:cs="Times New Roman"/>
          <w:b/>
          <w:color w:val="222222"/>
          <w:sz w:val="24"/>
          <w:szCs w:val="24"/>
          <w:shd w:val="clear" w:color="auto" w:fill="FFFFFF"/>
          <w:lang w:eastAsia="el-GR"/>
        </w:rPr>
        <w:t>105.800.000</w:t>
      </w:r>
      <w:r>
        <w:rPr>
          <w:rFonts w:ascii="Times New Roman" w:eastAsia="Times New Roman" w:hAnsi="Times New Roman" w:cs="Times New Roman"/>
          <w:bCs/>
          <w:color w:val="222222"/>
          <w:sz w:val="24"/>
          <w:szCs w:val="24"/>
          <w:shd w:val="clear" w:color="auto" w:fill="FFFFFF"/>
          <w:lang w:eastAsia="el-GR"/>
        </w:rPr>
        <w:t xml:space="preserve"> ευρώ, δηλαδή το </w:t>
      </w:r>
      <w:r>
        <w:rPr>
          <w:rFonts w:ascii="Times New Roman" w:eastAsia="Times New Roman" w:hAnsi="Times New Roman" w:cs="Times New Roman"/>
          <w:b/>
          <w:color w:val="222222"/>
          <w:sz w:val="24"/>
          <w:szCs w:val="24"/>
          <w:shd w:val="clear" w:color="auto" w:fill="FFFFFF"/>
          <w:lang w:eastAsia="el-GR"/>
        </w:rPr>
        <w:t>56 %</w:t>
      </w:r>
      <w:r>
        <w:rPr>
          <w:rFonts w:ascii="Times New Roman" w:eastAsia="Times New Roman" w:hAnsi="Times New Roman" w:cs="Times New Roman"/>
          <w:bCs/>
          <w:color w:val="222222"/>
          <w:sz w:val="24"/>
          <w:szCs w:val="24"/>
          <w:shd w:val="clear" w:color="auto" w:fill="FFFFFF"/>
          <w:lang w:eastAsia="el-GR"/>
        </w:rPr>
        <w:t xml:space="preserve">  αφορά τις πιστώσεις  για την ενοικίαση των </w:t>
      </w:r>
      <w:r>
        <w:rPr>
          <w:rFonts w:ascii="Times New Roman" w:eastAsia="Times New Roman" w:hAnsi="Times New Roman" w:cs="Times New Roman"/>
          <w:b/>
          <w:color w:val="222222"/>
          <w:sz w:val="24"/>
          <w:szCs w:val="24"/>
          <w:shd w:val="clear" w:color="auto" w:fill="FFFFFF"/>
          <w:lang w:eastAsia="el-GR"/>
        </w:rPr>
        <w:t>49</w:t>
      </w:r>
      <w:r>
        <w:rPr>
          <w:rFonts w:ascii="Times New Roman" w:eastAsia="Times New Roman" w:hAnsi="Times New Roman" w:cs="Times New Roman"/>
          <w:bCs/>
          <w:color w:val="222222"/>
          <w:sz w:val="24"/>
          <w:szCs w:val="24"/>
          <w:shd w:val="clear" w:color="auto" w:fill="FFFFFF"/>
          <w:lang w:eastAsia="el-GR"/>
        </w:rPr>
        <w:t xml:space="preserve"> εναέριων ιδιωτικών μέσων! Τα υπόλοιπα </w:t>
      </w:r>
      <w:r>
        <w:rPr>
          <w:rFonts w:ascii="Times New Roman" w:eastAsia="Times New Roman" w:hAnsi="Times New Roman" w:cs="Times New Roman"/>
          <w:b/>
          <w:color w:val="222222"/>
          <w:sz w:val="24"/>
          <w:szCs w:val="24"/>
          <w:shd w:val="clear" w:color="auto" w:fill="FFFFFF"/>
          <w:lang w:eastAsia="el-GR"/>
        </w:rPr>
        <w:t>83.123.000</w:t>
      </w:r>
      <w:r>
        <w:rPr>
          <w:rFonts w:ascii="Times New Roman" w:eastAsia="Times New Roman" w:hAnsi="Times New Roman" w:cs="Times New Roman"/>
          <w:bCs/>
          <w:color w:val="222222"/>
          <w:sz w:val="24"/>
          <w:szCs w:val="24"/>
          <w:shd w:val="clear" w:color="auto" w:fill="FFFFFF"/>
          <w:lang w:eastAsia="el-GR"/>
        </w:rPr>
        <w:t xml:space="preserve"> ευρώ το </w:t>
      </w:r>
      <w:r>
        <w:rPr>
          <w:rFonts w:ascii="Times New Roman" w:eastAsia="Times New Roman" w:hAnsi="Times New Roman" w:cs="Times New Roman"/>
          <w:b/>
          <w:color w:val="222222"/>
          <w:sz w:val="24"/>
          <w:szCs w:val="24"/>
          <w:shd w:val="clear" w:color="auto" w:fill="FFFFFF"/>
          <w:lang w:eastAsia="el-GR"/>
        </w:rPr>
        <w:t>44%</w:t>
      </w:r>
      <w:r>
        <w:rPr>
          <w:rFonts w:ascii="Times New Roman" w:eastAsia="Times New Roman" w:hAnsi="Times New Roman" w:cs="Times New Roman"/>
          <w:bCs/>
          <w:color w:val="222222"/>
          <w:sz w:val="24"/>
          <w:szCs w:val="24"/>
          <w:shd w:val="clear" w:color="auto" w:fill="FFFFFF"/>
          <w:lang w:eastAsia="el-GR"/>
        </w:rPr>
        <w:t xml:space="preserve"> των πιστώσεων, αφορούν το σύνολο των αναγκών του Π.Σ. για την συντήρηση </w:t>
      </w:r>
      <w:r>
        <w:rPr>
          <w:rFonts w:ascii="Times New Roman" w:eastAsia="Times New Roman" w:hAnsi="Times New Roman" w:cs="Times New Roman"/>
          <w:b/>
          <w:color w:val="222222"/>
          <w:sz w:val="24"/>
          <w:szCs w:val="24"/>
          <w:shd w:val="clear" w:color="auto" w:fill="FFFFFF"/>
          <w:lang w:eastAsia="el-GR"/>
        </w:rPr>
        <w:t>3.500</w:t>
      </w:r>
      <w:r>
        <w:rPr>
          <w:rFonts w:ascii="Times New Roman" w:eastAsia="Times New Roman" w:hAnsi="Times New Roman" w:cs="Times New Roman"/>
          <w:bCs/>
          <w:color w:val="222222"/>
          <w:sz w:val="24"/>
          <w:szCs w:val="24"/>
          <w:shd w:val="clear" w:color="auto" w:fill="FFFFFF"/>
          <w:lang w:eastAsia="el-GR"/>
        </w:rPr>
        <w:t xml:space="preserve"> πυροσβεστικών οχημάτων με το μεγαλύτερο μέρος αυτών να είναι απαρχαιωμένο, τις χιλιάδες συσκευές πυροσβεστικού εξοπλισμού, τα αναλώσιμα υλικά, τα καύσιμα κίνησης, την εκπαίδευση, την συντήρηση των απαρχαιωμένων κτιριακών υποδομών, τον ρουχισμό και τα ανύπαρκτα ατομικά μέσα προστασίας για </w:t>
      </w:r>
      <w:r>
        <w:rPr>
          <w:rFonts w:ascii="Times New Roman" w:eastAsia="Times New Roman" w:hAnsi="Times New Roman" w:cs="Times New Roman"/>
          <w:b/>
          <w:color w:val="222222"/>
          <w:sz w:val="24"/>
          <w:szCs w:val="24"/>
          <w:shd w:val="clear" w:color="auto" w:fill="FFFFFF"/>
          <w:lang w:eastAsia="el-GR"/>
        </w:rPr>
        <w:t>17.159</w:t>
      </w:r>
      <w:r>
        <w:rPr>
          <w:rFonts w:ascii="Times New Roman" w:eastAsia="Times New Roman" w:hAnsi="Times New Roman" w:cs="Times New Roman"/>
          <w:bCs/>
          <w:color w:val="222222"/>
          <w:sz w:val="24"/>
          <w:szCs w:val="24"/>
          <w:shd w:val="clear" w:color="auto" w:fill="FFFFFF"/>
          <w:lang w:eastAsia="el-GR"/>
        </w:rPr>
        <w:t xml:space="preserve"> πυροσβέστες, Μόνιμους, Π.Π.Υ., ΕΜΟΔΕ &amp; Εποχικούς!  </w:t>
      </w:r>
    </w:p>
    <w:p>
      <w:pPr>
        <w:pStyle w:val="a6"/>
        <w:numPr>
          <w:ilvl w:val="0"/>
          <w:numId w:val="9"/>
        </w:numPr>
        <w:spacing w:after="120"/>
        <w:ind w:left="1134" w:hanging="357"/>
        <w:contextualSpacing w:val="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Οι πυροσβέστες εμπλέκονται όλο και περισσότερο σε αντίθεση με την κοινωνική αποστολή του Π.Σ. σε κατασταλτικά μέτρα σε βάρος του λαού και των κατατρεγμένων ανθρώπων όπως στον Έβρο και την Μυτιλήνη για το προσφυγικό, τις καταλήψεις κ.λπ.</w:t>
      </w:r>
    </w:p>
    <w:p>
      <w:pPr>
        <w:spacing w:after="120"/>
        <w:ind w:firstLine="340"/>
        <w:jc w:val="both"/>
        <w:rPr>
          <w:rFonts w:ascii="Times New Roman" w:eastAsia="Times New Roman" w:hAnsi="Times New Roman" w:cs="Times New Roman"/>
          <w:b/>
          <w:color w:val="222222"/>
          <w:sz w:val="24"/>
          <w:szCs w:val="24"/>
          <w:shd w:val="clear" w:color="auto" w:fill="FFFFFF"/>
          <w:lang w:eastAsia="el-GR"/>
        </w:rPr>
      </w:pPr>
      <w:r>
        <w:rPr>
          <w:rFonts w:ascii="Times New Roman" w:eastAsia="Times New Roman" w:hAnsi="Times New Roman" w:cs="Times New Roman"/>
          <w:b/>
          <w:color w:val="222222"/>
          <w:sz w:val="24"/>
          <w:szCs w:val="24"/>
          <w:shd w:val="clear" w:color="auto" w:fill="FFFFFF"/>
          <w:lang w:eastAsia="el-GR"/>
        </w:rPr>
        <w:t>Μπορεί κάποιος να αναρωτηθεί, μα με ποιον τρόπο βοήθησαν την κυβέρνηση οι εκπρόσωποι του κυβερνητικού συνδικαλισμού;</w:t>
      </w:r>
    </w:p>
    <w:p>
      <w:pPr>
        <w:pStyle w:val="a6"/>
        <w:numPr>
          <w:ilvl w:val="0"/>
          <w:numId w:val="10"/>
        </w:numPr>
        <w:spacing w:after="60"/>
        <w:ind w:left="1134" w:hanging="357"/>
        <w:contextualSpacing w:val="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 xml:space="preserve">Μα με την στάση αδράνειας που κράτησαν μέχρι να ψηφιστεί ο νόμος, διαλαλώντας προς τους εργαζόμενους που ανησυχούσαν να κάνουν υπομονή για να </w:t>
      </w:r>
      <w:r>
        <w:rPr>
          <w:rFonts w:ascii="Times New Roman" w:eastAsia="Times New Roman" w:hAnsi="Times New Roman" w:cs="Times New Roman"/>
          <w:b/>
          <w:bCs/>
          <w:color w:val="222222"/>
          <w:sz w:val="24"/>
          <w:szCs w:val="24"/>
          <w:shd w:val="clear" w:color="auto" w:fill="FFFFFF"/>
          <w:lang w:eastAsia="el-GR"/>
        </w:rPr>
        <w:t>«δούμε»</w:t>
      </w:r>
      <w:r>
        <w:rPr>
          <w:rFonts w:ascii="Times New Roman" w:eastAsia="Times New Roman" w:hAnsi="Times New Roman" w:cs="Times New Roman"/>
          <w:bCs/>
          <w:color w:val="222222"/>
          <w:sz w:val="24"/>
          <w:szCs w:val="24"/>
          <w:shd w:val="clear" w:color="auto" w:fill="FFFFFF"/>
          <w:lang w:eastAsia="el-GR"/>
        </w:rPr>
        <w:t xml:space="preserve"> πως θα καταλήξει το τελικό νομοσχέδιο, την στιγμή που η Ε.Α.Κ.Π. είχε ξεδιπλώσει μεγάλη καμπάνια ενημέρωσης των πυροσβεστών και του λαού για τις επιπτώσεις του και οργάνωνε παραστάσεις διαμαρτυρίας με την παρουσία δεκάδων συναδέλφων όλων των κατηγοριών έξω από το υπουργείο και την Βουλή και έκανε συναντήσεις με τους αρμόδιους υπουργούς και τους εκπροσώπους των κομμάτων για να διατρανώσει την ριζική αντίθεση της ζητώντας την ολική απόσυρση του νομοσχεδίου!</w:t>
      </w:r>
    </w:p>
    <w:p>
      <w:pPr>
        <w:pStyle w:val="a6"/>
        <w:numPr>
          <w:ilvl w:val="0"/>
          <w:numId w:val="10"/>
        </w:numPr>
        <w:spacing w:after="120"/>
        <w:ind w:left="1134" w:hanging="357"/>
        <w:contextualSpacing w:val="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Με την εκκωφαντική σιωπή που κράτησαν πριν και μετά την ψήφιση του νόμου για τις συνέπειες που θα είχαν οι διατάξεις του για τα εργασιακά μας δικαιώματα και την πυροπροστασία της χώρας εξουσιοδοτώντας τον πρώην πρόεδρο της Π.Ο.Ε.Υ.Π.Σ. να μιλήσει εκ μέρους όλων τους στην σχετική επιτροπή της Βουλής. Ο οποίος εκφράζοντας την άποψη ΟΛΩΝ των εκπροσώπων του κυβερνητικού συνδικαλισμού για την κατάργηση του κανονισμού μεταθέσεων, είπε με αρκετή δόση μνησικακίας «</w:t>
      </w:r>
      <w:r>
        <w:rPr>
          <w:rFonts w:ascii="Times New Roman" w:eastAsia="Times New Roman" w:hAnsi="Times New Roman" w:cs="Times New Roman"/>
          <w:b/>
          <w:color w:val="222222"/>
          <w:sz w:val="24"/>
          <w:szCs w:val="24"/>
          <w:shd w:val="clear" w:color="auto" w:fill="FFFFFF"/>
          <w:lang w:eastAsia="el-GR"/>
        </w:rPr>
        <w:t>Όλοι στον κουβά»</w:t>
      </w:r>
      <w:r>
        <w:rPr>
          <w:rFonts w:ascii="Times New Roman" w:eastAsia="Times New Roman" w:hAnsi="Times New Roman" w:cs="Times New Roman"/>
          <w:bCs/>
          <w:color w:val="222222"/>
          <w:sz w:val="24"/>
          <w:szCs w:val="24"/>
          <w:shd w:val="clear" w:color="auto" w:fill="FFFFFF"/>
          <w:lang w:eastAsia="el-GR"/>
        </w:rPr>
        <w:t>, εκφράζοντας παράλληλα και την άποψη για τα θετικά αποτελέσματα που θα φέρει στην οργάνωση της πολιτικής προστασίας το υπό ψήφιση νομοσχέδιο!</w:t>
      </w:r>
    </w:p>
    <w:p>
      <w:pPr>
        <w:spacing w:after="120"/>
        <w:jc w:val="both"/>
        <w:rPr>
          <w:rFonts w:ascii="Times New Roman" w:eastAsia="Times New Roman" w:hAnsi="Times New Roman" w:cs="Times New Roman"/>
          <w:b/>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 xml:space="preserve">      </w:t>
      </w:r>
      <w:r>
        <w:rPr>
          <w:rFonts w:ascii="Times New Roman" w:eastAsia="Times New Roman" w:hAnsi="Times New Roman" w:cs="Times New Roman"/>
          <w:b/>
          <w:color w:val="222222"/>
          <w:sz w:val="24"/>
          <w:szCs w:val="24"/>
          <w:shd w:val="clear" w:color="auto" w:fill="FFFFFF"/>
          <w:lang w:eastAsia="el-GR"/>
        </w:rPr>
        <w:t>Όπως ήταν αναμενόμενο και είχε προαναγγέλλει η Ε.Α.Κ.Π. τα «Θετικά» αποτελέσματα τα ένοιωσαν:</w:t>
      </w:r>
    </w:p>
    <w:p>
      <w:pPr>
        <w:pStyle w:val="a6"/>
        <w:numPr>
          <w:ilvl w:val="0"/>
          <w:numId w:val="13"/>
        </w:numPr>
        <w:spacing w:after="60"/>
        <w:ind w:left="1134" w:hanging="357"/>
        <w:contextualSpacing w:val="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 xml:space="preserve">Οι εκατοντάδες ξεσπιτωμένοι πυροσβέστες και οι οικογένειες τους. Οι χιλιάδες συνάδελφοι με τις εκατομμύρια απλήρωτες ώρες υπερεργασίας και τις εκατοντάδες χιλιάδες αδιάθετα ρεπό από τις διαρκείς επιφυλακές και τις αλλεπάλληλες </w:t>
      </w:r>
      <w:r>
        <w:rPr>
          <w:rFonts w:ascii="Times New Roman" w:eastAsia="Times New Roman" w:hAnsi="Times New Roman" w:cs="Times New Roman"/>
          <w:bCs/>
          <w:color w:val="222222"/>
          <w:sz w:val="24"/>
          <w:szCs w:val="24"/>
          <w:shd w:val="clear" w:color="auto" w:fill="FFFFFF"/>
          <w:lang w:eastAsia="el-GR"/>
        </w:rPr>
        <w:lastRenderedPageBreak/>
        <w:t xml:space="preserve">μετακινήσεις σε όλη την επικράτεια. Το ένοιωσαν με τον πιο τραγικό τρόπο οι μαυροφορεμένες οικογένειες των </w:t>
      </w:r>
      <w:r>
        <w:rPr>
          <w:rFonts w:ascii="Times New Roman" w:eastAsia="Times New Roman" w:hAnsi="Times New Roman" w:cs="Times New Roman"/>
          <w:b/>
          <w:color w:val="222222"/>
          <w:sz w:val="24"/>
          <w:szCs w:val="24"/>
          <w:shd w:val="clear" w:color="auto" w:fill="FFFFFF"/>
          <w:lang w:eastAsia="el-GR"/>
        </w:rPr>
        <w:t xml:space="preserve">9 </w:t>
      </w:r>
      <w:r>
        <w:rPr>
          <w:rFonts w:ascii="Times New Roman" w:eastAsia="Times New Roman" w:hAnsi="Times New Roman" w:cs="Times New Roman"/>
          <w:bCs/>
          <w:color w:val="222222"/>
          <w:sz w:val="24"/>
          <w:szCs w:val="24"/>
          <w:shd w:val="clear" w:color="auto" w:fill="FFFFFF"/>
          <w:lang w:eastAsia="el-GR"/>
        </w:rPr>
        <w:t xml:space="preserve">αδικοχαμένων νεκρών πυροσβεστών εν ώρα καθήκοντος. Οι οικογένειες των </w:t>
      </w:r>
      <w:r>
        <w:rPr>
          <w:rFonts w:ascii="Times New Roman" w:eastAsia="Times New Roman" w:hAnsi="Times New Roman" w:cs="Times New Roman"/>
          <w:b/>
          <w:color w:val="222222"/>
          <w:sz w:val="24"/>
          <w:szCs w:val="24"/>
          <w:shd w:val="clear" w:color="auto" w:fill="FFFFFF"/>
          <w:lang w:eastAsia="el-GR"/>
        </w:rPr>
        <w:t>4</w:t>
      </w:r>
      <w:r>
        <w:rPr>
          <w:rFonts w:ascii="Times New Roman" w:eastAsia="Times New Roman" w:hAnsi="Times New Roman" w:cs="Times New Roman"/>
          <w:bCs/>
          <w:color w:val="222222"/>
          <w:sz w:val="24"/>
          <w:szCs w:val="24"/>
          <w:shd w:val="clear" w:color="auto" w:fill="FFFFFF"/>
          <w:lang w:eastAsia="el-GR"/>
        </w:rPr>
        <w:t xml:space="preserve"> νεκρών πιλότων των εναέριων κατασβεστικών μέσων. Οι εκατοντάδες σοβαρά τραυματίες πυροσβέστες, με </w:t>
      </w:r>
      <w:r>
        <w:rPr>
          <w:rFonts w:ascii="Times New Roman" w:eastAsia="Times New Roman" w:hAnsi="Times New Roman" w:cs="Times New Roman"/>
          <w:b/>
          <w:color w:val="222222"/>
          <w:sz w:val="24"/>
          <w:szCs w:val="24"/>
          <w:shd w:val="clear" w:color="auto" w:fill="FFFFFF"/>
          <w:lang w:eastAsia="el-GR"/>
        </w:rPr>
        <w:t>58</w:t>
      </w:r>
      <w:r>
        <w:rPr>
          <w:rFonts w:ascii="Times New Roman" w:eastAsia="Times New Roman" w:hAnsi="Times New Roman" w:cs="Times New Roman"/>
          <w:bCs/>
          <w:color w:val="222222"/>
          <w:sz w:val="24"/>
          <w:szCs w:val="24"/>
          <w:shd w:val="clear" w:color="auto" w:fill="FFFFFF"/>
          <w:lang w:eastAsia="el-GR"/>
        </w:rPr>
        <w:t xml:space="preserve"> από αυτούς να καταγράφονται μέσα στο 2024. Όπως ένοιωσαν και το θράσος τους να διαλαλούν για μεγάλη επιτυχία ότι θα δοθεί σε βάθος χρόνου ένα επίδομα που το βαπτίζουν επικίνδυνο, αντί για την αναγνώριση του επαγγέλματος μας σε Β.Α.Ε. που είναι το αυταπόδεικτό και το ζητούμενο για την ασφάλεια της ζωής και της υγείας μας! </w:t>
      </w:r>
    </w:p>
    <w:p>
      <w:pPr>
        <w:pStyle w:val="a6"/>
        <w:numPr>
          <w:ilvl w:val="0"/>
          <w:numId w:val="13"/>
        </w:numPr>
        <w:spacing w:after="60"/>
        <w:ind w:left="1134" w:hanging="357"/>
        <w:contextualSpacing w:val="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 xml:space="preserve">Ο ελληνικός λαός και το περιβάλλον της χώρας μέσα στα </w:t>
      </w:r>
      <w:r>
        <w:rPr>
          <w:rFonts w:ascii="Times New Roman" w:eastAsia="Times New Roman" w:hAnsi="Times New Roman" w:cs="Times New Roman"/>
          <w:b/>
          <w:color w:val="222222"/>
          <w:sz w:val="24"/>
          <w:szCs w:val="24"/>
          <w:shd w:val="clear" w:color="auto" w:fill="FFFFFF"/>
          <w:lang w:eastAsia="el-GR"/>
        </w:rPr>
        <w:t>5</w:t>
      </w:r>
      <w:r>
        <w:rPr>
          <w:rFonts w:ascii="Times New Roman" w:eastAsia="Times New Roman" w:hAnsi="Times New Roman" w:cs="Times New Roman"/>
          <w:bCs/>
          <w:color w:val="222222"/>
          <w:sz w:val="24"/>
          <w:szCs w:val="24"/>
          <w:shd w:val="clear" w:color="auto" w:fill="FFFFFF"/>
          <w:lang w:eastAsia="el-GR"/>
        </w:rPr>
        <w:t xml:space="preserve"> χρόνια (2020 - 2024) εφαρμογής του νέου τρόπου οργάνωσης της πολιτικής προστασίας με την απώλεια:</w:t>
      </w:r>
    </w:p>
    <w:p>
      <w:pPr>
        <w:pStyle w:val="a6"/>
        <w:numPr>
          <w:ilvl w:val="0"/>
          <w:numId w:val="13"/>
        </w:numPr>
        <w:spacing w:after="60"/>
        <w:ind w:left="1134" w:hanging="357"/>
        <w:contextualSpacing w:val="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
          <w:color w:val="222222"/>
          <w:sz w:val="24"/>
          <w:szCs w:val="24"/>
          <w:shd w:val="clear" w:color="auto" w:fill="FFFFFF"/>
          <w:lang w:eastAsia="el-GR"/>
        </w:rPr>
        <w:t>2.778.205</w:t>
      </w:r>
      <w:r>
        <w:rPr>
          <w:rFonts w:ascii="Times New Roman" w:eastAsia="Times New Roman" w:hAnsi="Times New Roman" w:cs="Times New Roman"/>
          <w:bCs/>
          <w:color w:val="222222"/>
          <w:sz w:val="24"/>
          <w:szCs w:val="24"/>
          <w:shd w:val="clear" w:color="auto" w:fill="FFFFFF"/>
          <w:lang w:eastAsia="el-GR"/>
        </w:rPr>
        <w:t xml:space="preserve"> στρεμμάτων καμένης δασικής γης, το </w:t>
      </w:r>
      <w:r>
        <w:rPr>
          <w:rFonts w:ascii="Times New Roman" w:eastAsia="Times New Roman" w:hAnsi="Times New Roman" w:cs="Times New Roman"/>
          <w:b/>
          <w:color w:val="222222"/>
          <w:sz w:val="24"/>
          <w:szCs w:val="24"/>
          <w:shd w:val="clear" w:color="auto" w:fill="FFFFFF"/>
          <w:lang w:eastAsia="el-GR"/>
        </w:rPr>
        <w:t>34,18%</w:t>
      </w:r>
      <w:r>
        <w:rPr>
          <w:rFonts w:ascii="Times New Roman" w:eastAsia="Times New Roman" w:hAnsi="Times New Roman" w:cs="Times New Roman"/>
          <w:bCs/>
          <w:color w:val="222222"/>
          <w:sz w:val="24"/>
          <w:szCs w:val="24"/>
          <w:shd w:val="clear" w:color="auto" w:fill="FFFFFF"/>
          <w:lang w:eastAsia="el-GR"/>
        </w:rPr>
        <w:t xml:space="preserve"> των </w:t>
      </w:r>
      <w:r>
        <w:rPr>
          <w:rFonts w:ascii="Times New Roman" w:eastAsia="Times New Roman" w:hAnsi="Times New Roman" w:cs="Times New Roman"/>
          <w:b/>
          <w:color w:val="222222"/>
          <w:sz w:val="24"/>
          <w:szCs w:val="24"/>
          <w:shd w:val="clear" w:color="auto" w:fill="FFFFFF"/>
          <w:lang w:eastAsia="el-GR"/>
        </w:rPr>
        <w:t>8.127.674</w:t>
      </w:r>
      <w:r>
        <w:rPr>
          <w:rFonts w:ascii="Times New Roman" w:eastAsia="Times New Roman" w:hAnsi="Times New Roman" w:cs="Times New Roman"/>
          <w:bCs/>
          <w:color w:val="222222"/>
          <w:sz w:val="24"/>
          <w:szCs w:val="24"/>
          <w:shd w:val="clear" w:color="auto" w:fill="FFFFFF"/>
          <w:lang w:eastAsia="el-GR"/>
        </w:rPr>
        <w:t xml:space="preserve"> στρεμμάτων δασικών εκτάσεων που έχουν καταστραφεί στα </w:t>
      </w:r>
      <w:r>
        <w:rPr>
          <w:rFonts w:ascii="Times New Roman" w:eastAsia="Times New Roman" w:hAnsi="Times New Roman" w:cs="Times New Roman"/>
          <w:b/>
          <w:color w:val="222222"/>
          <w:sz w:val="24"/>
          <w:szCs w:val="24"/>
          <w:shd w:val="clear" w:color="auto" w:fill="FFFFFF"/>
          <w:lang w:eastAsia="el-GR"/>
        </w:rPr>
        <w:t>27</w:t>
      </w:r>
      <w:r>
        <w:rPr>
          <w:rFonts w:ascii="Times New Roman" w:eastAsia="Times New Roman" w:hAnsi="Times New Roman" w:cs="Times New Roman"/>
          <w:bCs/>
          <w:color w:val="222222"/>
          <w:sz w:val="24"/>
          <w:szCs w:val="24"/>
          <w:shd w:val="clear" w:color="auto" w:fill="FFFFFF"/>
          <w:lang w:eastAsia="el-GR"/>
        </w:rPr>
        <w:t xml:space="preserve"> χρόνια από το 1998 που έγινε ο εγκληματικός διαχωρισμός πρόληψης καταστολής.</w:t>
      </w:r>
    </w:p>
    <w:p>
      <w:pPr>
        <w:pStyle w:val="a6"/>
        <w:numPr>
          <w:ilvl w:val="0"/>
          <w:numId w:val="13"/>
        </w:numPr>
        <w:spacing w:after="60"/>
        <w:ind w:left="1134" w:hanging="357"/>
        <w:contextualSpacing w:val="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Χιλιάδων κατεστραμμένων περιουσιών και υποδομών αξίας δεκάδων δις ευρώ.</w:t>
      </w:r>
    </w:p>
    <w:p>
      <w:pPr>
        <w:pStyle w:val="a6"/>
        <w:numPr>
          <w:ilvl w:val="0"/>
          <w:numId w:val="13"/>
        </w:numPr>
        <w:spacing w:after="120"/>
        <w:ind w:left="1134" w:hanging="357"/>
        <w:contextualSpacing w:val="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
          <w:color w:val="222222"/>
          <w:sz w:val="24"/>
          <w:szCs w:val="24"/>
          <w:shd w:val="clear" w:color="auto" w:fill="FFFFFF"/>
          <w:lang w:eastAsia="el-GR"/>
        </w:rPr>
        <w:t>37</w:t>
      </w:r>
      <w:r>
        <w:rPr>
          <w:rFonts w:ascii="Times New Roman" w:eastAsia="Times New Roman" w:hAnsi="Times New Roman" w:cs="Times New Roman"/>
          <w:bCs/>
          <w:color w:val="222222"/>
          <w:sz w:val="24"/>
          <w:szCs w:val="24"/>
          <w:shd w:val="clear" w:color="auto" w:fill="FFFFFF"/>
          <w:lang w:eastAsia="el-GR"/>
        </w:rPr>
        <w:t xml:space="preserve"> νεκρών πολιτών από δασικές πυρκαγιές και των </w:t>
      </w:r>
      <w:r>
        <w:rPr>
          <w:rFonts w:ascii="Times New Roman" w:eastAsia="Times New Roman" w:hAnsi="Times New Roman" w:cs="Times New Roman"/>
          <w:b/>
          <w:color w:val="222222"/>
          <w:sz w:val="24"/>
          <w:szCs w:val="24"/>
          <w:shd w:val="clear" w:color="auto" w:fill="FFFFFF"/>
          <w:lang w:eastAsia="el-GR"/>
        </w:rPr>
        <w:t>28</w:t>
      </w:r>
      <w:r>
        <w:rPr>
          <w:rFonts w:ascii="Times New Roman" w:eastAsia="Times New Roman" w:hAnsi="Times New Roman" w:cs="Times New Roman"/>
          <w:bCs/>
          <w:color w:val="222222"/>
          <w:sz w:val="24"/>
          <w:szCs w:val="24"/>
          <w:shd w:val="clear" w:color="auto" w:fill="FFFFFF"/>
          <w:lang w:eastAsia="el-GR"/>
        </w:rPr>
        <w:t xml:space="preserve"> νεκρών πολιτών από τις πλημμύρες με χιλιάδες νεκρά ζώα και χιλιάδες κατεστραμμένες περιουσίες.</w:t>
      </w:r>
    </w:p>
    <w:p>
      <w:pPr>
        <w:spacing w:after="120"/>
        <w:ind w:firstLine="34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 xml:space="preserve">Εκεί λοιπόν στον </w:t>
      </w:r>
      <w:r>
        <w:rPr>
          <w:rFonts w:ascii="Times New Roman" w:eastAsia="Times New Roman" w:hAnsi="Times New Roman" w:cs="Times New Roman"/>
          <w:b/>
          <w:color w:val="222222"/>
          <w:sz w:val="24"/>
          <w:szCs w:val="24"/>
          <w:shd w:val="clear" w:color="auto" w:fill="FFFFFF"/>
          <w:lang w:eastAsia="el-GR"/>
        </w:rPr>
        <w:t xml:space="preserve">«κουβά» </w:t>
      </w:r>
      <w:r>
        <w:rPr>
          <w:rFonts w:ascii="Times New Roman" w:eastAsia="Times New Roman" w:hAnsi="Times New Roman" w:cs="Times New Roman"/>
          <w:bCs/>
          <w:color w:val="222222"/>
          <w:sz w:val="24"/>
          <w:szCs w:val="24"/>
          <w:shd w:val="clear" w:color="auto" w:fill="FFFFFF"/>
          <w:lang w:eastAsia="el-GR"/>
        </w:rPr>
        <w:t>έριξαν οι εκπρόσωποι του κυβερνητικού συνδικαλισμού τους πυροσβέστες και τα εργασιακά τους δικαιώματα.</w:t>
      </w:r>
      <w:r>
        <w:rPr>
          <w:rFonts w:ascii="Times New Roman" w:eastAsia="Times New Roman" w:hAnsi="Times New Roman" w:cs="Times New Roman"/>
          <w:b/>
          <w:color w:val="222222"/>
          <w:sz w:val="24"/>
          <w:szCs w:val="24"/>
          <w:shd w:val="clear" w:color="auto" w:fill="FFFFFF"/>
          <w:lang w:eastAsia="el-GR"/>
        </w:rPr>
        <w:t xml:space="preserve"> </w:t>
      </w:r>
      <w:r>
        <w:rPr>
          <w:rFonts w:ascii="Times New Roman" w:eastAsia="Times New Roman" w:hAnsi="Times New Roman" w:cs="Times New Roman"/>
          <w:bCs/>
          <w:color w:val="222222"/>
          <w:sz w:val="24"/>
          <w:szCs w:val="24"/>
          <w:shd w:val="clear" w:color="auto" w:fill="FFFFFF"/>
          <w:lang w:eastAsia="el-GR"/>
        </w:rPr>
        <w:t>Σε έναν κουβά</w:t>
      </w:r>
      <w:r>
        <w:rPr>
          <w:rFonts w:ascii="Times New Roman" w:eastAsia="Times New Roman" w:hAnsi="Times New Roman" w:cs="Times New Roman"/>
          <w:b/>
          <w:color w:val="222222"/>
          <w:sz w:val="24"/>
          <w:szCs w:val="24"/>
          <w:shd w:val="clear" w:color="auto" w:fill="FFFFFF"/>
          <w:lang w:eastAsia="el-GR"/>
        </w:rPr>
        <w:t xml:space="preserve"> </w:t>
      </w:r>
      <w:r>
        <w:rPr>
          <w:rFonts w:ascii="Times New Roman" w:eastAsia="Times New Roman" w:hAnsi="Times New Roman" w:cs="Times New Roman"/>
          <w:bCs/>
          <w:color w:val="222222"/>
          <w:sz w:val="24"/>
          <w:szCs w:val="24"/>
          <w:shd w:val="clear" w:color="auto" w:fill="FFFFFF"/>
          <w:lang w:eastAsia="el-GR"/>
        </w:rPr>
        <w:t>που απ’ ότι έχει αποδειχθεί δεν έχει πάτο αφού έχει συσσωρεύσει με μεγάλη ευχέρεια κάθε αντεργατικό μέτρο που εφαρμόζεται στον δημόσιο και τον ιδιωτικό τομέα, συμπεριλαμβάνοντας και όποιο αντεργατικό μέτρο εφαρμόζεται πειραματικά μόνο στο Πυροσβεστικό Σώμα, όπως είναι οι προληπτικές επιφυλακές που στην ουσία έδωσαν το τελικό και οριστικό χτύπημα τον σταθερό χρόνο εργασίας των πυροσβεστών!</w:t>
      </w:r>
    </w:p>
    <w:p>
      <w:pPr>
        <w:spacing w:after="120"/>
        <w:ind w:firstLine="34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 xml:space="preserve">Και αφού τελικά το νομοσχέδιο </w:t>
      </w:r>
      <w:r>
        <w:rPr>
          <w:rFonts w:ascii="Times New Roman" w:eastAsia="Times New Roman" w:hAnsi="Times New Roman" w:cs="Times New Roman"/>
          <w:b/>
          <w:bCs/>
          <w:color w:val="222222"/>
          <w:sz w:val="24"/>
          <w:szCs w:val="24"/>
          <w:shd w:val="clear" w:color="auto" w:fill="FFFFFF"/>
          <w:lang w:eastAsia="el-GR"/>
        </w:rPr>
        <w:t>«κατέληξε»</w:t>
      </w:r>
      <w:r>
        <w:rPr>
          <w:rFonts w:ascii="Times New Roman" w:eastAsia="Times New Roman" w:hAnsi="Times New Roman" w:cs="Times New Roman"/>
          <w:bCs/>
          <w:color w:val="222222"/>
          <w:sz w:val="24"/>
          <w:szCs w:val="24"/>
          <w:shd w:val="clear" w:color="auto" w:fill="FFFFFF"/>
          <w:lang w:eastAsia="el-GR"/>
        </w:rPr>
        <w:t xml:space="preserve"> από την πρώτη χρονιά της εφαρμογής του με το ξεσπίτωμα εκατοντάδων πυροσβεστών και </w:t>
      </w:r>
      <w:r>
        <w:rPr>
          <w:rFonts w:ascii="Times New Roman" w:eastAsia="Times New Roman" w:hAnsi="Times New Roman" w:cs="Times New Roman"/>
          <w:b/>
          <w:color w:val="222222"/>
          <w:sz w:val="24"/>
          <w:szCs w:val="24"/>
          <w:shd w:val="clear" w:color="auto" w:fill="FFFFFF"/>
          <w:lang w:eastAsia="el-GR"/>
        </w:rPr>
        <w:t>μετέτρεψε το εργασιακό καθεστώς σε «δουλοκτητικό»</w:t>
      </w:r>
      <w:r>
        <w:rPr>
          <w:rFonts w:ascii="Times New Roman" w:eastAsia="Times New Roman" w:hAnsi="Times New Roman" w:cs="Times New Roman"/>
          <w:bCs/>
          <w:color w:val="222222"/>
          <w:sz w:val="24"/>
          <w:szCs w:val="24"/>
          <w:shd w:val="clear" w:color="auto" w:fill="FFFFFF"/>
          <w:lang w:eastAsia="el-GR"/>
        </w:rPr>
        <w:t>, από την στιγμή που με τις προληπτικές επιφυλακές γίναμε δέσμιοι των υπηρεσιακών αναγκών χωρίς να υπάρχει</w:t>
      </w:r>
      <w:r>
        <w:rPr>
          <w:rFonts w:ascii="Times New Roman" w:eastAsia="Times New Roman" w:hAnsi="Times New Roman" w:cs="Times New Roman"/>
          <w:bCs/>
          <w:color w:val="C00000"/>
          <w:sz w:val="24"/>
          <w:szCs w:val="24"/>
          <w:shd w:val="clear" w:color="auto" w:fill="FFFFFF"/>
          <w:lang w:eastAsia="el-GR"/>
        </w:rPr>
        <w:t xml:space="preserve"> </w:t>
      </w:r>
      <w:r>
        <w:rPr>
          <w:rFonts w:ascii="Times New Roman" w:eastAsia="Times New Roman" w:hAnsi="Times New Roman" w:cs="Times New Roman"/>
          <w:bCs/>
          <w:sz w:val="24"/>
          <w:szCs w:val="24"/>
          <w:shd w:val="clear" w:color="auto" w:fill="FFFFFF"/>
          <w:lang w:eastAsia="el-GR"/>
        </w:rPr>
        <w:t>χρονικό όριο</w:t>
      </w:r>
      <w:r>
        <w:rPr>
          <w:rFonts w:ascii="Times New Roman" w:eastAsia="Times New Roman" w:hAnsi="Times New Roman" w:cs="Times New Roman"/>
          <w:bCs/>
          <w:color w:val="222222"/>
          <w:sz w:val="24"/>
          <w:szCs w:val="24"/>
          <w:shd w:val="clear" w:color="auto" w:fill="FFFFFF"/>
          <w:lang w:eastAsia="el-GR"/>
        </w:rPr>
        <w:t xml:space="preserve"> εμπλοκής μας στα συμβάντα. Την πολυήμερη παραμονή μας εντός και εκτός των υπηρεσιών σε επιφυλακή. Με παντελή έλλειψη κανόνων προστασίας και εμπλοκής σε μεγάλα συμβάντα και των κατάλληλων συνθηκών διαβίωσης. Με όλα αυτά τα αντεργατικά νέα μέτρα που ήλθαν να προστεθούν πάνω στο ήδη αντεργατικό πλαίσιο που υφίσταται εδώ και δεκαετίες με:</w:t>
      </w:r>
    </w:p>
    <w:p>
      <w:pPr>
        <w:pStyle w:val="a6"/>
        <w:numPr>
          <w:ilvl w:val="0"/>
          <w:numId w:val="14"/>
        </w:numPr>
        <w:spacing w:after="60"/>
        <w:ind w:left="1134" w:hanging="357"/>
        <w:contextualSpacing w:val="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 xml:space="preserve">Το εξαήμερο που εφαρμόζεται ακόμη για τους πυροσβέστες μετά από 40 χρόνια εφαρμογής του πενθημέρου σε όλο τον υπόλοιπο δημόσιο τομέα. </w:t>
      </w:r>
    </w:p>
    <w:p>
      <w:pPr>
        <w:pStyle w:val="a6"/>
        <w:numPr>
          <w:ilvl w:val="0"/>
          <w:numId w:val="14"/>
        </w:numPr>
        <w:spacing w:after="60"/>
        <w:ind w:left="1134" w:hanging="357"/>
        <w:contextualSpacing w:val="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 xml:space="preserve">Την υποχρεωτική υπερεργασία για πάγιες υπηρεσιακές ανάγκες! </w:t>
      </w:r>
    </w:p>
    <w:p>
      <w:pPr>
        <w:pStyle w:val="a6"/>
        <w:numPr>
          <w:ilvl w:val="0"/>
          <w:numId w:val="14"/>
        </w:numPr>
        <w:spacing w:after="120"/>
        <w:ind w:left="1134" w:hanging="357"/>
        <w:contextualSpacing w:val="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Τις παράνομες επιφυλακές όχι για έκτακτα γεγονότα αλλά για καθορισμένες και πάγιες ανάγκες του Π.Σ., ήλθαν χωρίς ίχνος ντροπής μετά την εφαρμογή του Νόμου και μας πούλησαν το παραμύθι της προσπάθειας που θα καταβάλουν για την τροποποίηση των σχετικών διατάξεων του Νόμου. Πέντε χρόνια τώρα ο νόμος όχι μόνο παραμένει αναλλοίωτος αλλά τροποποιείτε προς το χειρότερο!</w:t>
      </w:r>
    </w:p>
    <w:p>
      <w:pPr>
        <w:spacing w:after="120"/>
        <w:ind w:firstLine="34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
          <w:color w:val="222222"/>
          <w:sz w:val="24"/>
          <w:szCs w:val="24"/>
          <w:shd w:val="clear" w:color="auto" w:fill="FFFFFF"/>
          <w:lang w:eastAsia="el-GR"/>
        </w:rPr>
        <w:t>Συναδέλφισσες και συνάδελφοι</w:t>
      </w:r>
      <w:r>
        <w:rPr>
          <w:rFonts w:ascii="Times New Roman" w:eastAsia="Times New Roman" w:hAnsi="Times New Roman" w:cs="Times New Roman"/>
          <w:bCs/>
          <w:color w:val="222222"/>
          <w:sz w:val="24"/>
          <w:szCs w:val="24"/>
          <w:shd w:val="clear" w:color="auto" w:fill="FFFFFF"/>
          <w:lang w:eastAsia="el-GR"/>
        </w:rPr>
        <w:t xml:space="preserve">, για όλα αυτά που είναι πλέον μία τραγική πραγματικότητα και με την ολοκλήρωση του στρατηγικού σχεδιασμού θα βρεθούμε όλοι μας αντιμέτωποι με ολέθριες καταστάσεις για το μέλλον των εργασιακών μας σχέσεων και ο λαός μας με ατέλειωτους εφιάλτες από τις εγκληματικές πολιτικές που δημιουργούν τις εκατόμβες θυμάτων, όπως: Το </w:t>
      </w:r>
      <w:r>
        <w:rPr>
          <w:rFonts w:ascii="Times New Roman" w:eastAsia="Times New Roman" w:hAnsi="Times New Roman" w:cs="Times New Roman"/>
          <w:bCs/>
          <w:sz w:val="24"/>
          <w:szCs w:val="24"/>
          <w:shd w:val="clear" w:color="auto" w:fill="FFFFFF"/>
          <w:lang w:eastAsia="el-GR"/>
        </w:rPr>
        <w:t>1993 στην Ικαρία</w:t>
      </w:r>
      <w:r>
        <w:rPr>
          <w:rFonts w:ascii="Times New Roman" w:eastAsia="Times New Roman" w:hAnsi="Times New Roman" w:cs="Times New Roman"/>
          <w:bCs/>
          <w:color w:val="222222"/>
          <w:sz w:val="24"/>
          <w:szCs w:val="24"/>
          <w:shd w:val="clear" w:color="auto" w:fill="FFFFFF"/>
          <w:lang w:eastAsia="el-GR"/>
        </w:rPr>
        <w:t xml:space="preserve">, το 2007 στην Πελοπόννησο, το 2017 στην Μάνδρα, το 2018 στο ΜΑΤΙ, το 2020 </w:t>
      </w:r>
      <w:r>
        <w:rPr>
          <w:rFonts w:ascii="Times New Roman" w:eastAsia="Times New Roman" w:hAnsi="Times New Roman" w:cs="Times New Roman"/>
          <w:bCs/>
          <w:color w:val="222222"/>
          <w:sz w:val="24"/>
          <w:szCs w:val="24"/>
          <w:shd w:val="clear" w:color="auto" w:fill="FFFFFF"/>
          <w:lang w:eastAsia="el-GR"/>
        </w:rPr>
        <w:lastRenderedPageBreak/>
        <w:t xml:space="preserve">στην Εύβοια και Θεσσαλία, το 2023 στα Τέμπη και στον θεσσαλικό κάμπο, δεν ακούσατε ούτε πρόκειται να ακούσετε λέξη από το στόμα τους για οργάνωση αγωνιστικών και μαζικών διεκδικήσεων που θα έφερναν άμεσα αποτελέσματα, παρά μόνο προτροπή για την προσφυγή την βολική τακτική των χρονοβόρων δικαστικών προσφυγών!   </w:t>
      </w:r>
    </w:p>
    <w:p>
      <w:pPr>
        <w:spacing w:after="120"/>
        <w:ind w:firstLine="34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Δεν τους ακούτε να διαμαρτύρονται για την θηλιά που μας έχουν περάσει διαχρονικά όλες οι κυβερνήσεις με τις φορομπηχτικές πολιτικές των έμμεσων και των άμεσων φόρων, την ακρίβεια σε τρόφιμα και υπηρεσίες, τα μεγάλα προβλήματα στην υγεία και την παιδεία, την ανεργία που ταλανίζει τα παιδιά μας!</w:t>
      </w:r>
    </w:p>
    <w:p>
      <w:pPr>
        <w:spacing w:after="120"/>
        <w:ind w:firstLine="34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 xml:space="preserve">Υιοθετούν την μόνιμη κυβερνητική επωδό για τους </w:t>
      </w:r>
      <w:r>
        <w:rPr>
          <w:rFonts w:ascii="Times New Roman" w:eastAsia="Times New Roman" w:hAnsi="Times New Roman" w:cs="Times New Roman"/>
          <w:b/>
          <w:bCs/>
          <w:color w:val="222222"/>
          <w:sz w:val="24"/>
          <w:szCs w:val="24"/>
          <w:shd w:val="clear" w:color="auto" w:fill="FFFFFF"/>
          <w:lang w:eastAsia="el-GR"/>
        </w:rPr>
        <w:t>«</w:t>
      </w:r>
      <w:r>
        <w:rPr>
          <w:rFonts w:ascii="Times New Roman" w:eastAsia="Times New Roman" w:hAnsi="Times New Roman" w:cs="Times New Roman"/>
          <w:b/>
          <w:color w:val="222222"/>
          <w:sz w:val="24"/>
          <w:szCs w:val="24"/>
          <w:shd w:val="clear" w:color="auto" w:fill="FFFFFF"/>
          <w:lang w:eastAsia="el-GR"/>
        </w:rPr>
        <w:t>δημοσιονομικούς περιορισμούς»</w:t>
      </w:r>
      <w:r>
        <w:rPr>
          <w:rFonts w:ascii="Times New Roman" w:eastAsia="Times New Roman" w:hAnsi="Times New Roman" w:cs="Times New Roman"/>
          <w:bCs/>
          <w:color w:val="222222"/>
          <w:sz w:val="24"/>
          <w:szCs w:val="24"/>
          <w:shd w:val="clear" w:color="auto" w:fill="FFFFFF"/>
          <w:lang w:eastAsia="el-GR"/>
        </w:rPr>
        <w:t xml:space="preserve"> που υπάρχουν για την επίλυση των δίκαιων αιτημάτων των εργαζομένων, των κοινωνικών προβλημάτων, την θωράκιση της αντιπυρικής, αντιπλημμυρικής και αντισεισμικής προστασίας παρά τις μεγά</w:t>
      </w:r>
      <w:bookmarkStart w:id="0" w:name="_GoBack"/>
      <w:bookmarkEnd w:id="0"/>
      <w:r>
        <w:rPr>
          <w:rFonts w:ascii="Times New Roman" w:eastAsia="Times New Roman" w:hAnsi="Times New Roman" w:cs="Times New Roman"/>
          <w:bCs/>
          <w:color w:val="222222"/>
          <w:sz w:val="24"/>
          <w:szCs w:val="24"/>
          <w:shd w:val="clear" w:color="auto" w:fill="FFFFFF"/>
          <w:lang w:eastAsia="el-GR"/>
        </w:rPr>
        <w:t xml:space="preserve">λες καταστροφές που δημιουργεί δεκαετίες τώρα η υποχρηματοδότηση, την στιγμή που ξοδεύονται χωρίς κανέναν δημοσιονομικό περιορισμό κάθε χρόνο πάνω από </w:t>
      </w:r>
      <w:r>
        <w:rPr>
          <w:rFonts w:ascii="Times New Roman" w:eastAsia="Times New Roman" w:hAnsi="Times New Roman" w:cs="Times New Roman"/>
          <w:b/>
          <w:color w:val="222222"/>
          <w:sz w:val="24"/>
          <w:szCs w:val="24"/>
          <w:shd w:val="clear" w:color="auto" w:fill="FFFFFF"/>
          <w:lang w:eastAsia="el-GR"/>
        </w:rPr>
        <w:t xml:space="preserve">7 </w:t>
      </w:r>
      <w:proofErr w:type="spellStart"/>
      <w:r>
        <w:rPr>
          <w:rFonts w:ascii="Times New Roman" w:eastAsia="Times New Roman" w:hAnsi="Times New Roman" w:cs="Times New Roman"/>
          <w:bCs/>
          <w:color w:val="222222"/>
          <w:sz w:val="24"/>
          <w:szCs w:val="24"/>
          <w:shd w:val="clear" w:color="auto" w:fill="FFFFFF"/>
          <w:lang w:eastAsia="el-GR"/>
        </w:rPr>
        <w:t>δίς</w:t>
      </w:r>
      <w:proofErr w:type="spellEnd"/>
      <w:r>
        <w:rPr>
          <w:rFonts w:ascii="Times New Roman" w:eastAsia="Times New Roman" w:hAnsi="Times New Roman" w:cs="Times New Roman"/>
          <w:bCs/>
          <w:color w:val="222222"/>
          <w:sz w:val="24"/>
          <w:szCs w:val="24"/>
          <w:shd w:val="clear" w:color="auto" w:fill="FFFFFF"/>
          <w:lang w:eastAsia="el-GR"/>
        </w:rPr>
        <w:t xml:space="preserve"> για τις εξοπλιστικές ανάγκες του ΝΑΤΟ και της Ε.Ε. για τις ιμπεριαλιστικές τους επεμβάσεις, όπου ο πλούτος των χωρών που δημιουργούν οι λαοί τους γίνεται λεία που πρέπει να περάσει στα χέρια των αφεντικών τους, τα μονοπώλια και τα μεγάλα χρηματοοικονομικά συμφέροντα!</w:t>
      </w:r>
    </w:p>
    <w:p>
      <w:pPr>
        <w:spacing w:after="120"/>
        <w:ind w:firstLine="34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
          <w:color w:val="222222"/>
          <w:sz w:val="24"/>
          <w:szCs w:val="24"/>
          <w:shd w:val="clear" w:color="auto" w:fill="FFFFFF"/>
          <w:lang w:eastAsia="el-GR"/>
        </w:rPr>
        <w:t>Συναδέλφισσες και συνάδελφοι με την ψήφο σας</w:t>
      </w:r>
      <w:r>
        <w:rPr>
          <w:rFonts w:ascii="Times New Roman" w:eastAsia="Times New Roman" w:hAnsi="Times New Roman" w:cs="Times New Roman"/>
          <w:b/>
          <w:bCs/>
          <w:color w:val="222222"/>
          <w:sz w:val="24"/>
          <w:szCs w:val="24"/>
          <w:shd w:val="clear" w:color="auto" w:fill="FFFFFF"/>
          <w:lang w:eastAsia="el-GR"/>
        </w:rPr>
        <w:t>:</w:t>
      </w:r>
      <w:r>
        <w:rPr>
          <w:rFonts w:ascii="Times New Roman" w:eastAsia="Times New Roman" w:hAnsi="Times New Roman" w:cs="Times New Roman"/>
          <w:bCs/>
          <w:color w:val="222222"/>
          <w:sz w:val="24"/>
          <w:szCs w:val="24"/>
          <w:shd w:val="clear" w:color="auto" w:fill="FFFFFF"/>
          <w:lang w:eastAsia="el-GR"/>
        </w:rPr>
        <w:t xml:space="preserve"> </w:t>
      </w:r>
    </w:p>
    <w:p>
      <w:pPr>
        <w:pStyle w:val="a6"/>
        <w:numPr>
          <w:ilvl w:val="0"/>
          <w:numId w:val="16"/>
        </w:numPr>
        <w:spacing w:after="60"/>
        <w:ind w:left="1134" w:hanging="357"/>
        <w:contextualSpacing w:val="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Δώστε την δική σας απάντηση για όλα τα συσσωρευμένα προβλήματα που δημιούργησε η υπονομευτική τους τακτική για τα εργασιακά μας δικαιώματα!</w:t>
      </w:r>
    </w:p>
    <w:p>
      <w:pPr>
        <w:pStyle w:val="a6"/>
        <w:numPr>
          <w:ilvl w:val="0"/>
          <w:numId w:val="16"/>
        </w:numPr>
        <w:spacing w:after="120"/>
        <w:ind w:left="1134" w:hanging="357"/>
        <w:contextualSpacing w:val="0"/>
        <w:jc w:val="both"/>
        <w:rPr>
          <w:rFonts w:ascii="Times New Roman" w:eastAsia="Times New Roman" w:hAnsi="Times New Roman" w:cs="Times New Roman"/>
          <w:bCs/>
          <w:color w:val="222222"/>
          <w:sz w:val="24"/>
          <w:szCs w:val="24"/>
          <w:shd w:val="clear" w:color="auto" w:fill="FFFFFF"/>
          <w:lang w:eastAsia="el-GR"/>
        </w:rPr>
      </w:pPr>
      <w:r>
        <w:rPr>
          <w:rFonts w:ascii="Times New Roman" w:eastAsia="Times New Roman" w:hAnsi="Times New Roman" w:cs="Times New Roman"/>
          <w:bCs/>
          <w:color w:val="222222"/>
          <w:sz w:val="24"/>
          <w:szCs w:val="24"/>
          <w:shd w:val="clear" w:color="auto" w:fill="FFFFFF"/>
          <w:lang w:eastAsia="el-GR"/>
        </w:rPr>
        <w:t xml:space="preserve">Δείξτε τους την πόρτα εξόδου από τα ινία της πρώτης περιφερειακής ένωσης στον κλάδο μας όπου με την Ε.Α.Κ.Π. στο τιμόνι </w:t>
      </w:r>
      <w:r>
        <w:rPr>
          <w:rFonts w:ascii="Times New Roman" w:eastAsia="Times New Roman" w:hAnsi="Times New Roman" w:cs="Times New Roman"/>
          <w:sz w:val="24"/>
          <w:szCs w:val="24"/>
          <w:lang w:eastAsia="el-GR"/>
        </w:rPr>
        <w:t>αποτέλεσε σημείο αναφοράς για όλο τον κλάδο γιατί με την αγωνιστική της συνέπεια</w:t>
      </w:r>
      <w:r>
        <w:rPr>
          <w:rFonts w:ascii="Times New Roman" w:hAnsi="Times New Roman" w:cs="Times New Roman"/>
          <w:sz w:val="24"/>
        </w:rPr>
        <w:t xml:space="preserve"> και την συνεχή διαπάλη με τα κέντρα εξουσίας</w:t>
      </w:r>
      <w:r>
        <w:rPr>
          <w:rFonts w:ascii="Times New Roman" w:eastAsia="Times New Roman" w:hAnsi="Times New Roman" w:cs="Times New Roman"/>
          <w:sz w:val="24"/>
          <w:szCs w:val="24"/>
          <w:lang w:eastAsia="el-GR"/>
        </w:rPr>
        <w:t xml:space="preserve">, απέτρεψε αντεργατικές πολιτικές, αντιμετώπισε κάθε είδους καταστρατηγήσεις άμεσα και αποτελεσματικά, πέτυχε με επιμονή και μαχητικότητα εργασιακά δικαιώματα και κατακτήσεις για όλον τον κλάδο όπως: </w:t>
      </w:r>
      <w:r>
        <w:rPr>
          <w:rFonts w:ascii="Times New Roman" w:eastAsia="Times New Roman" w:hAnsi="Times New Roman" w:cs="Times New Roman"/>
          <w:b/>
          <w:bCs/>
          <w:sz w:val="24"/>
          <w:szCs w:val="24"/>
          <w:lang w:eastAsia="el-GR"/>
        </w:rPr>
        <w:t>Επέκταση</w:t>
      </w:r>
      <w:r>
        <w:rPr>
          <w:rFonts w:ascii="Times New Roman" w:eastAsia="Times New Roman" w:hAnsi="Times New Roman" w:cs="Times New Roman"/>
          <w:sz w:val="24"/>
          <w:szCs w:val="24"/>
          <w:lang w:eastAsia="el-GR"/>
        </w:rPr>
        <w:t xml:space="preserve"> των γονικών αδειών στους πυροσβέστες. </w:t>
      </w:r>
      <w:r>
        <w:rPr>
          <w:rFonts w:ascii="Times New Roman" w:eastAsia="Times New Roman" w:hAnsi="Times New Roman" w:cs="Times New Roman"/>
          <w:b/>
          <w:bCs/>
          <w:sz w:val="24"/>
          <w:szCs w:val="24"/>
          <w:lang w:eastAsia="el-GR"/>
        </w:rPr>
        <w:t>Εφαρμογή</w:t>
      </w:r>
      <w:r>
        <w:rPr>
          <w:rFonts w:ascii="Times New Roman" w:eastAsia="Times New Roman" w:hAnsi="Times New Roman" w:cs="Times New Roman"/>
          <w:sz w:val="24"/>
          <w:szCs w:val="24"/>
          <w:lang w:eastAsia="el-GR"/>
        </w:rPr>
        <w:t xml:space="preserve"> του νόμου για την πρόσληψη των παιδιών των συναδέλφων που έχασαν τη ζωή τους εν ώρα υπηρεσίας. </w:t>
      </w:r>
      <w:r>
        <w:rPr>
          <w:rFonts w:ascii="Times New Roman" w:eastAsia="Times New Roman" w:hAnsi="Times New Roman" w:cs="Times New Roman"/>
          <w:b/>
          <w:bCs/>
          <w:sz w:val="24"/>
          <w:szCs w:val="24"/>
          <w:lang w:eastAsia="el-GR"/>
        </w:rPr>
        <w:t>Βελτιώσεις</w:t>
      </w:r>
      <w:r>
        <w:rPr>
          <w:rFonts w:ascii="Times New Roman" w:eastAsia="Times New Roman" w:hAnsi="Times New Roman" w:cs="Times New Roman"/>
          <w:sz w:val="24"/>
          <w:szCs w:val="24"/>
          <w:lang w:eastAsia="el-GR"/>
        </w:rPr>
        <w:t xml:space="preserve"> στον κανονισμό μεταθέσεων. </w:t>
      </w:r>
      <w:r>
        <w:rPr>
          <w:rFonts w:ascii="Times New Roman" w:eastAsia="Times New Roman" w:hAnsi="Times New Roman" w:cs="Times New Roman"/>
          <w:b/>
          <w:bCs/>
          <w:sz w:val="24"/>
          <w:szCs w:val="24"/>
          <w:lang w:eastAsia="el-GR"/>
        </w:rPr>
        <w:t>Κατάργηση</w:t>
      </w:r>
      <w:r>
        <w:rPr>
          <w:rFonts w:ascii="Times New Roman" w:eastAsia="Times New Roman" w:hAnsi="Times New Roman" w:cs="Times New Roman"/>
          <w:sz w:val="24"/>
          <w:szCs w:val="24"/>
          <w:lang w:eastAsia="el-GR"/>
        </w:rPr>
        <w:t xml:space="preserve"> του Π.Δ. 145/2002, που επέτρεπε αυθαίρετες μετακινήσεις χωρίς αξιοκρατικά κριτήρια. </w:t>
      </w:r>
      <w:r>
        <w:rPr>
          <w:rFonts w:ascii="Times New Roman" w:eastAsia="Times New Roman" w:hAnsi="Times New Roman" w:cs="Times New Roman"/>
          <w:b/>
          <w:bCs/>
          <w:sz w:val="24"/>
          <w:szCs w:val="24"/>
          <w:lang w:eastAsia="el-GR"/>
        </w:rPr>
        <w:t>Αποτροπή</w:t>
      </w:r>
      <w:r>
        <w:rPr>
          <w:rFonts w:ascii="Times New Roman" w:eastAsia="Times New Roman" w:hAnsi="Times New Roman" w:cs="Times New Roman"/>
          <w:sz w:val="24"/>
          <w:szCs w:val="24"/>
          <w:lang w:eastAsia="el-GR"/>
        </w:rPr>
        <w:t xml:space="preserve"> του κλεισίματος και συγχώνευσης 45 πυροσβεστικών υπηρεσιών και κλιμακίων και την μεταφορά των Π.Υ. στους Δήμους όπως πρότεινε η ηγεσία της ΚΕΔΚΕ το 2007. </w:t>
      </w:r>
      <w:r>
        <w:rPr>
          <w:rFonts w:ascii="Times New Roman" w:eastAsia="Times New Roman" w:hAnsi="Times New Roman" w:cs="Times New Roman"/>
          <w:b/>
          <w:bCs/>
          <w:sz w:val="24"/>
          <w:szCs w:val="24"/>
          <w:lang w:eastAsia="el-GR"/>
        </w:rPr>
        <w:t>Διεκδίκηση</w:t>
      </w:r>
      <w:r>
        <w:rPr>
          <w:rFonts w:ascii="Times New Roman" w:eastAsia="Times New Roman" w:hAnsi="Times New Roman" w:cs="Times New Roman"/>
          <w:sz w:val="24"/>
          <w:szCs w:val="24"/>
          <w:lang w:eastAsia="el-GR"/>
        </w:rPr>
        <w:t xml:space="preserve"> κονδυλίων για την καθαριότητα στις πυροσβεστικές υπηρεσίες. </w:t>
      </w:r>
      <w:r>
        <w:rPr>
          <w:rFonts w:ascii="Times New Roman" w:eastAsia="Times New Roman" w:hAnsi="Times New Roman" w:cs="Times New Roman"/>
          <w:b/>
          <w:bCs/>
          <w:sz w:val="24"/>
          <w:szCs w:val="24"/>
          <w:lang w:eastAsia="el-GR"/>
        </w:rPr>
        <w:t>Δημιουργία</w:t>
      </w:r>
      <w:r>
        <w:rPr>
          <w:rFonts w:ascii="Times New Roman" w:eastAsia="Times New Roman" w:hAnsi="Times New Roman" w:cs="Times New Roman"/>
          <w:sz w:val="24"/>
          <w:szCs w:val="24"/>
          <w:lang w:eastAsia="el-GR"/>
        </w:rPr>
        <w:t xml:space="preserve"> του πρώτου ταμείου Αλληλοβοηθείας και Τράπεζας αίματος για τις ανάγκες των μελών και των οικογενειών τους!</w:t>
      </w:r>
    </w:p>
    <w:p>
      <w:pPr>
        <w:spacing w:after="120"/>
        <w:ind w:firstLine="340"/>
        <w:jc w:val="both"/>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Η δράση και η συμβολή της Ε.Α.Κ.Π. στις κατακτήσεις μας, εγγύηση για το μέλλον.</w:t>
      </w:r>
    </w:p>
    <w:p>
      <w:pPr>
        <w:shd w:val="clear" w:color="auto" w:fill="FFFFFF"/>
        <w:spacing w:after="120"/>
        <w:ind w:firstLine="340"/>
        <w:jc w:val="both"/>
        <w:outlineLvl w:val="2"/>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Στηρίξτε, δυναμώστε, αγωνιστείτε με την Ε.Α.Κ.Π.! </w:t>
      </w:r>
    </w:p>
    <w:p>
      <w:pPr>
        <w:shd w:val="clear" w:color="auto" w:fill="FFFFFF"/>
        <w:spacing w:after="480"/>
        <w:ind w:firstLine="340"/>
        <w:jc w:val="both"/>
        <w:outlineLvl w:val="2"/>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Μαζί μπορούμε να διεκδικήσουμε τα δικαιώματά μας και να ανατρέψουμε τις πολιτικές που μας εξαθλιώνουν. Η επιλογή είναι στα χέρια μας!</w:t>
      </w:r>
    </w:p>
    <w:p>
      <w:pPr>
        <w:spacing w:after="0"/>
        <w:jc w:val="center"/>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Ακολουθεί το ψηφοδέλτιο της Ε.Α.Κ.Π. Περ/</w:t>
      </w:r>
      <w:proofErr w:type="spellStart"/>
      <w:r>
        <w:rPr>
          <w:rFonts w:ascii="Times New Roman" w:eastAsia="Times New Roman" w:hAnsi="Times New Roman" w:cs="Times New Roman"/>
          <w:b/>
          <w:bCs/>
          <w:sz w:val="24"/>
          <w:szCs w:val="24"/>
          <w:lang w:eastAsia="el-GR"/>
        </w:rPr>
        <w:t>ρειας</w:t>
      </w:r>
      <w:proofErr w:type="spellEnd"/>
      <w:r>
        <w:rPr>
          <w:rFonts w:ascii="Times New Roman" w:eastAsia="Times New Roman" w:hAnsi="Times New Roman" w:cs="Times New Roman"/>
          <w:b/>
          <w:bCs/>
          <w:sz w:val="24"/>
          <w:szCs w:val="24"/>
          <w:lang w:eastAsia="el-GR"/>
        </w:rPr>
        <w:t xml:space="preserve"> Στερεάς Ελλάδας:</w:t>
      </w:r>
    </w:p>
    <w:p>
      <w:pPr>
        <w:spacing w:after="0"/>
        <w:jc w:val="center"/>
        <w:rPr>
          <w:rFonts w:ascii="Arial" w:eastAsia="Times New Roman" w:hAnsi="Arial" w:cs="Arial"/>
          <w:b/>
          <w:bCs/>
          <w:sz w:val="20"/>
          <w:szCs w:val="20"/>
          <w:lang w:eastAsia="el-GR"/>
        </w:rPr>
      </w:pPr>
    </w:p>
    <w:p>
      <w:pPr>
        <w:spacing w:after="0"/>
        <w:jc w:val="center"/>
        <w:rPr>
          <w:rFonts w:ascii="Arial" w:eastAsia="Times New Roman" w:hAnsi="Arial" w:cs="Arial"/>
          <w:b/>
          <w:bCs/>
          <w:sz w:val="20"/>
          <w:szCs w:val="20"/>
          <w:lang w:eastAsia="el-GR"/>
        </w:rPr>
      </w:pPr>
    </w:p>
    <w:p>
      <w:pPr>
        <w:spacing w:after="0"/>
        <w:jc w:val="center"/>
        <w:rPr>
          <w:rFonts w:ascii="Arial" w:eastAsia="Times New Roman" w:hAnsi="Arial" w:cs="Arial"/>
          <w:b/>
          <w:bCs/>
          <w:sz w:val="20"/>
          <w:szCs w:val="20"/>
          <w:lang w:eastAsia="el-GR"/>
        </w:rPr>
      </w:pPr>
    </w:p>
    <w:p>
      <w:pPr>
        <w:spacing w:after="0"/>
        <w:jc w:val="center"/>
        <w:rPr>
          <w:rFonts w:ascii="Arial" w:eastAsia="Times New Roman" w:hAnsi="Arial" w:cs="Arial"/>
          <w:b/>
          <w:bCs/>
          <w:sz w:val="20"/>
          <w:szCs w:val="20"/>
          <w:lang w:eastAsia="el-GR"/>
        </w:rPr>
      </w:pPr>
    </w:p>
    <w:p>
      <w:pPr>
        <w:spacing w:after="0"/>
        <w:jc w:val="center"/>
        <w:rPr>
          <w:rFonts w:ascii="Arial" w:hAnsi="Arial" w:cs="Arial"/>
          <w:sz w:val="20"/>
          <w:szCs w:val="20"/>
        </w:rPr>
      </w:pPr>
    </w:p>
    <w:p>
      <w:pPr>
        <w:spacing w:after="0"/>
        <w:jc w:val="both"/>
        <w:rPr>
          <w:rFonts w:ascii="Arial" w:eastAsia="Calibri" w:hAnsi="Arial" w:cs="Arial"/>
          <w:b/>
          <w:sz w:val="10"/>
          <w:szCs w:val="10"/>
        </w:rPr>
      </w:pPr>
      <w:r>
        <w:rPr>
          <w:rFonts w:ascii="Arial" w:hAnsi="Arial" w:cs="Arial"/>
          <w:sz w:val="20"/>
          <w:szCs w:val="20"/>
        </w:rPr>
        <w:tab/>
        <w:t xml:space="preserve"> </w:t>
      </w:r>
    </w:p>
    <w:p>
      <w:pPr>
        <w:tabs>
          <w:tab w:val="left" w:pos="570"/>
          <w:tab w:val="center" w:pos="5233"/>
        </w:tabs>
        <w:spacing w:after="120"/>
        <w:jc w:val="both"/>
        <w:rPr>
          <w:rFonts w:ascii="Arial" w:eastAsia="Calibri" w:hAnsi="Arial" w:cs="Arial"/>
          <w:b/>
          <w:sz w:val="20"/>
          <w:szCs w:val="20"/>
        </w:rPr>
      </w:pPr>
      <w:r>
        <w:rPr>
          <w:rFonts w:ascii="Arial" w:eastAsia="Calibri" w:hAnsi="Arial" w:cs="Arial"/>
          <w:b/>
          <w:sz w:val="20"/>
          <w:szCs w:val="20"/>
        </w:rPr>
        <w:t xml:space="preserve">                                 Α) ΥΠΟΨΗΦΙΟΙ ΓΙΑ ΤΟ ΔΙΟΙΚΗΤΙΚΟ ΣΥΜΒΟΥΛΙΟ</w:t>
      </w:r>
      <w:r>
        <w:rPr>
          <w:rFonts w:ascii="Arial" w:eastAsia="Calibri" w:hAnsi="Arial" w:cs="Arial"/>
          <w:b/>
          <w:sz w:val="20"/>
          <w:szCs w:val="20"/>
        </w:rPr>
        <w:tab/>
      </w:r>
      <w:r>
        <w:rPr>
          <w:rFonts w:ascii="Arial" w:eastAsia="Calibri" w:hAnsi="Arial" w:cs="Arial"/>
          <w:b/>
          <w:sz w:val="20"/>
          <w:szCs w:val="20"/>
        </w:rPr>
        <w:tab/>
      </w:r>
      <w:r>
        <w:rPr>
          <w:rFonts w:ascii="Arial" w:eastAsia="Calibri" w:hAnsi="Arial" w:cs="Arial"/>
          <w:b/>
          <w:sz w:val="20"/>
          <w:szCs w:val="20"/>
        </w:rPr>
        <w:tab/>
      </w:r>
    </w:p>
    <w:p>
      <w:pPr>
        <w:tabs>
          <w:tab w:val="left" w:pos="570"/>
          <w:tab w:val="center" w:pos="5233"/>
        </w:tabs>
        <w:spacing w:after="0"/>
        <w:jc w:val="both"/>
        <w:rPr>
          <w:rFonts w:ascii="Arial" w:eastAsia="Calibri" w:hAnsi="Arial" w:cs="Arial"/>
          <w:b/>
          <w:sz w:val="10"/>
          <w:szCs w:val="10"/>
        </w:rPr>
      </w:pPr>
    </w:p>
    <w:p>
      <w:pPr>
        <w:pStyle w:val="a6"/>
        <w:numPr>
          <w:ilvl w:val="0"/>
          <w:numId w:val="4"/>
        </w:numPr>
        <w:tabs>
          <w:tab w:val="left" w:pos="0"/>
          <w:tab w:val="left" w:pos="709"/>
        </w:tabs>
        <w:spacing w:after="0"/>
        <w:contextualSpacing w:val="0"/>
        <w:jc w:val="both"/>
        <w:rPr>
          <w:rFonts w:ascii="Arial" w:eastAsia="Calibri" w:hAnsi="Arial" w:cs="Arial"/>
          <w:sz w:val="20"/>
          <w:szCs w:val="20"/>
        </w:rPr>
      </w:pPr>
      <w:r>
        <w:rPr>
          <w:rFonts w:ascii="Arial" w:eastAsia="Calibri" w:hAnsi="Arial" w:cs="Arial"/>
          <w:sz w:val="20"/>
          <w:szCs w:val="20"/>
        </w:rPr>
        <w:t>ΥΠΥΡ/ΣΤΗΣ  (17296)    ΖΑΧΑΡΙΟΥ             ΙΩΑΝΝΗΣ                     ΤΟΥ     ΓΕΩΡΓΙΟΥ</w:t>
      </w:r>
    </w:p>
    <w:p>
      <w:pPr>
        <w:pStyle w:val="a6"/>
        <w:numPr>
          <w:ilvl w:val="0"/>
          <w:numId w:val="4"/>
        </w:numPr>
        <w:tabs>
          <w:tab w:val="left" w:pos="0"/>
          <w:tab w:val="left" w:pos="427"/>
          <w:tab w:val="left" w:pos="709"/>
          <w:tab w:val="left" w:pos="744"/>
          <w:tab w:val="center" w:pos="5233"/>
        </w:tabs>
        <w:spacing w:after="0"/>
        <w:contextualSpacing w:val="0"/>
        <w:jc w:val="both"/>
        <w:rPr>
          <w:rFonts w:ascii="Arial" w:eastAsia="Calibri" w:hAnsi="Arial" w:cs="Arial"/>
          <w:sz w:val="20"/>
          <w:szCs w:val="20"/>
        </w:rPr>
      </w:pPr>
      <w:r>
        <w:rPr>
          <w:rFonts w:ascii="Arial" w:eastAsia="Calibri" w:hAnsi="Arial" w:cs="Arial"/>
          <w:sz w:val="20"/>
          <w:szCs w:val="20"/>
        </w:rPr>
        <w:t xml:space="preserve">ΑΠΡ/ΣΤΗΣ     (13013)    ΚΕΚΗΣ                  </w:t>
      </w:r>
      <w:r>
        <w:rPr>
          <w:rFonts w:ascii="Arial" w:eastAsia="Calibri" w:hAnsi="Arial" w:cs="Arial"/>
          <w:sz w:val="20"/>
          <w:szCs w:val="20"/>
        </w:rPr>
        <w:tab/>
        <w:t xml:space="preserve">ΚΩΝ/ΝΟΣ                     ΤΟΥ     ΕΥΑΓΓΕΛΟΥ </w:t>
      </w:r>
    </w:p>
    <w:p>
      <w:pPr>
        <w:pStyle w:val="a6"/>
        <w:numPr>
          <w:ilvl w:val="0"/>
          <w:numId w:val="4"/>
        </w:numPr>
        <w:tabs>
          <w:tab w:val="left" w:pos="0"/>
          <w:tab w:val="left" w:pos="443"/>
          <w:tab w:val="left" w:pos="709"/>
          <w:tab w:val="left" w:pos="2627"/>
          <w:tab w:val="center" w:pos="5233"/>
        </w:tabs>
        <w:spacing w:after="0"/>
        <w:contextualSpacing w:val="0"/>
        <w:jc w:val="both"/>
        <w:rPr>
          <w:rFonts w:ascii="Arial" w:eastAsia="Calibri" w:hAnsi="Arial" w:cs="Arial"/>
          <w:sz w:val="20"/>
          <w:szCs w:val="20"/>
        </w:rPr>
      </w:pPr>
      <w:r>
        <w:rPr>
          <w:rFonts w:ascii="Arial" w:eastAsia="Calibri" w:hAnsi="Arial" w:cs="Arial"/>
          <w:sz w:val="20"/>
          <w:szCs w:val="20"/>
        </w:rPr>
        <w:t>ΥΠΥΡ/ΣΤΗΣ   (15952</w:t>
      </w:r>
      <w:r>
        <w:rPr>
          <w:rFonts w:ascii="Arial" w:eastAsia="Calibri" w:hAnsi="Arial" w:cs="Arial"/>
          <w:sz w:val="20"/>
          <w:szCs w:val="20"/>
        </w:rPr>
        <w:tab/>
        <w:t xml:space="preserve">)    ΚΟΛΤΟΥΚΗΣ        ΒΑΣΙΛΗΣ                      ΤΟΥ     ΔΗΜΗΤΡΙΟΥ  </w:t>
      </w:r>
    </w:p>
    <w:p>
      <w:pPr>
        <w:pStyle w:val="a6"/>
        <w:numPr>
          <w:ilvl w:val="0"/>
          <w:numId w:val="4"/>
        </w:numPr>
        <w:tabs>
          <w:tab w:val="left" w:pos="0"/>
          <w:tab w:val="left" w:pos="506"/>
          <w:tab w:val="left" w:pos="709"/>
          <w:tab w:val="left" w:pos="775"/>
          <w:tab w:val="left" w:pos="1820"/>
          <w:tab w:val="left" w:pos="2548"/>
          <w:tab w:val="center" w:pos="5233"/>
          <w:tab w:val="left" w:pos="6108"/>
        </w:tabs>
        <w:spacing w:after="0"/>
        <w:contextualSpacing w:val="0"/>
        <w:jc w:val="both"/>
        <w:rPr>
          <w:rFonts w:ascii="Arial" w:eastAsia="Calibri" w:hAnsi="Arial" w:cs="Arial"/>
          <w:sz w:val="20"/>
          <w:szCs w:val="20"/>
        </w:rPr>
      </w:pPr>
      <w:r>
        <w:rPr>
          <w:rFonts w:ascii="Arial" w:eastAsia="Calibri" w:hAnsi="Arial" w:cs="Arial"/>
          <w:sz w:val="20"/>
          <w:szCs w:val="20"/>
        </w:rPr>
        <w:t xml:space="preserve">   ΑΠΡ/ΣΤΗΣ     (13954)    ΣΚΟΥΡΑΣ             ΚΩΝ/ΝΟΣ                      ΤΟΥ     ΙΩΑΝΝΗ</w:t>
      </w:r>
    </w:p>
    <w:p>
      <w:pPr>
        <w:pStyle w:val="a6"/>
        <w:numPr>
          <w:ilvl w:val="0"/>
          <w:numId w:val="4"/>
        </w:numPr>
        <w:tabs>
          <w:tab w:val="left" w:pos="0"/>
          <w:tab w:val="left" w:pos="506"/>
          <w:tab w:val="left" w:pos="709"/>
          <w:tab w:val="left" w:pos="2184"/>
          <w:tab w:val="left" w:pos="2943"/>
          <w:tab w:val="left" w:pos="6061"/>
          <w:tab w:val="left" w:pos="8181"/>
          <w:tab w:val="left" w:pos="9083"/>
        </w:tabs>
        <w:spacing w:after="0"/>
        <w:contextualSpacing w:val="0"/>
        <w:jc w:val="both"/>
        <w:rPr>
          <w:rFonts w:ascii="Arial" w:eastAsia="Calibri" w:hAnsi="Arial" w:cs="Arial"/>
          <w:sz w:val="20"/>
          <w:szCs w:val="20"/>
        </w:rPr>
      </w:pPr>
      <w:r>
        <w:rPr>
          <w:rFonts w:ascii="Arial" w:eastAsia="Calibri" w:hAnsi="Arial" w:cs="Arial"/>
          <w:sz w:val="20"/>
          <w:szCs w:val="20"/>
        </w:rPr>
        <w:t>ΠΥΡ/ΜΟΣ      (13251)    ΣΠΥΡΟΥ                ΔΗΜΗΤΡΗΣ                  ΤΟΥ     ΑΝΔΡΈΑ</w:t>
      </w:r>
    </w:p>
    <w:p>
      <w:pPr>
        <w:pStyle w:val="a6"/>
        <w:numPr>
          <w:ilvl w:val="0"/>
          <w:numId w:val="4"/>
        </w:numPr>
        <w:tabs>
          <w:tab w:val="left" w:pos="0"/>
          <w:tab w:val="left" w:pos="506"/>
          <w:tab w:val="left" w:pos="709"/>
          <w:tab w:val="center" w:pos="5233"/>
        </w:tabs>
        <w:spacing w:after="0"/>
        <w:contextualSpacing w:val="0"/>
        <w:jc w:val="both"/>
        <w:rPr>
          <w:rFonts w:ascii="Arial" w:eastAsia="Calibri" w:hAnsi="Arial" w:cs="Arial"/>
          <w:sz w:val="20"/>
          <w:szCs w:val="20"/>
        </w:rPr>
      </w:pPr>
      <w:r>
        <w:rPr>
          <w:rFonts w:ascii="Arial" w:eastAsia="Calibri" w:hAnsi="Arial" w:cs="Arial"/>
          <w:sz w:val="20"/>
          <w:szCs w:val="20"/>
        </w:rPr>
        <w:t>ΑΠΡ/ΣΤΗΣ     (13980)    ΣΤΑΜΠΕΛΟΣ</w:t>
      </w:r>
      <w:r>
        <w:rPr>
          <w:rFonts w:ascii="Arial" w:eastAsia="Calibri" w:hAnsi="Arial" w:cs="Arial"/>
          <w:sz w:val="20"/>
          <w:szCs w:val="20"/>
        </w:rPr>
        <w:tab/>
        <w:t xml:space="preserve">         ΚΥΡΙΑΚΟΣ                   ΤΟΥ     ΚΩΝ/ΝΟΥ</w:t>
      </w:r>
    </w:p>
    <w:p>
      <w:pPr>
        <w:pStyle w:val="a6"/>
        <w:numPr>
          <w:ilvl w:val="0"/>
          <w:numId w:val="4"/>
        </w:numPr>
        <w:tabs>
          <w:tab w:val="left" w:pos="0"/>
          <w:tab w:val="left" w:pos="709"/>
          <w:tab w:val="left" w:pos="3275"/>
          <w:tab w:val="center" w:pos="4873"/>
          <w:tab w:val="center" w:pos="5233"/>
          <w:tab w:val="left" w:pos="6899"/>
          <w:tab w:val="left" w:pos="7383"/>
        </w:tabs>
        <w:spacing w:after="240"/>
        <w:ind w:left="924" w:hanging="357"/>
        <w:contextualSpacing w:val="0"/>
        <w:jc w:val="both"/>
        <w:rPr>
          <w:rFonts w:ascii="Arial" w:eastAsia="Calibri" w:hAnsi="Arial" w:cs="Arial"/>
          <w:sz w:val="20"/>
          <w:szCs w:val="20"/>
        </w:rPr>
      </w:pPr>
      <w:r>
        <w:rPr>
          <w:rFonts w:ascii="Arial" w:eastAsia="Calibri" w:hAnsi="Arial" w:cs="Arial"/>
          <w:sz w:val="20"/>
          <w:szCs w:val="20"/>
        </w:rPr>
        <w:t xml:space="preserve">ΠΥΡ/ΜΟΣ      (13310)    ΦΟΙΦΑΣ </w:t>
      </w:r>
      <w:r>
        <w:rPr>
          <w:rFonts w:ascii="Arial" w:eastAsia="Calibri" w:hAnsi="Arial" w:cs="Arial"/>
          <w:sz w:val="20"/>
          <w:szCs w:val="20"/>
        </w:rPr>
        <w:tab/>
        <w:t xml:space="preserve">                ΓΡΗΓΟΡΗΣ                   ΤΟΥ     ΔΗΜΗΤΡΙΟΥ</w:t>
      </w:r>
    </w:p>
    <w:p>
      <w:pPr>
        <w:tabs>
          <w:tab w:val="left" w:pos="0"/>
          <w:tab w:val="left" w:pos="709"/>
          <w:tab w:val="left" w:pos="3275"/>
          <w:tab w:val="center" w:pos="4873"/>
          <w:tab w:val="center" w:pos="5233"/>
          <w:tab w:val="left" w:pos="6899"/>
          <w:tab w:val="left" w:pos="7383"/>
        </w:tabs>
        <w:spacing w:after="0"/>
        <w:ind w:left="567" w:hanging="283"/>
        <w:jc w:val="both"/>
        <w:rPr>
          <w:rFonts w:ascii="Arial" w:eastAsia="Calibri" w:hAnsi="Arial" w:cs="Arial"/>
          <w:sz w:val="10"/>
          <w:szCs w:val="10"/>
        </w:rPr>
      </w:pPr>
    </w:p>
    <w:p>
      <w:pPr>
        <w:tabs>
          <w:tab w:val="left" w:pos="0"/>
          <w:tab w:val="left" w:pos="709"/>
          <w:tab w:val="left" w:pos="2057"/>
          <w:tab w:val="center" w:pos="5233"/>
        </w:tabs>
        <w:spacing w:after="120"/>
        <w:ind w:left="568" w:hanging="284"/>
        <w:jc w:val="both"/>
        <w:rPr>
          <w:rFonts w:ascii="Arial" w:eastAsia="Calibri" w:hAnsi="Arial" w:cs="Arial"/>
          <w:b/>
          <w:sz w:val="20"/>
          <w:szCs w:val="20"/>
        </w:rPr>
      </w:pPr>
      <w:r>
        <w:rPr>
          <w:rFonts w:ascii="Arial" w:eastAsia="Calibri" w:hAnsi="Arial" w:cs="Arial"/>
          <w:sz w:val="20"/>
          <w:szCs w:val="20"/>
        </w:rPr>
        <w:tab/>
      </w:r>
      <w:r>
        <w:rPr>
          <w:rFonts w:ascii="Arial" w:eastAsia="Calibri" w:hAnsi="Arial" w:cs="Arial"/>
          <w:sz w:val="20"/>
          <w:szCs w:val="20"/>
        </w:rPr>
        <w:tab/>
        <w:t xml:space="preserve">                   </w:t>
      </w:r>
      <w:r>
        <w:rPr>
          <w:rFonts w:ascii="Arial" w:eastAsia="Calibri" w:hAnsi="Arial" w:cs="Arial"/>
          <w:b/>
          <w:sz w:val="20"/>
          <w:szCs w:val="20"/>
        </w:rPr>
        <w:t>Β)</w:t>
      </w:r>
      <w:r>
        <w:rPr>
          <w:rFonts w:ascii="Arial" w:eastAsia="Calibri" w:hAnsi="Arial" w:cs="Arial"/>
          <w:sz w:val="20"/>
          <w:szCs w:val="20"/>
        </w:rPr>
        <w:t xml:space="preserve"> </w:t>
      </w:r>
      <w:r>
        <w:rPr>
          <w:rFonts w:ascii="Arial" w:eastAsia="Calibri" w:hAnsi="Arial" w:cs="Arial"/>
          <w:b/>
          <w:sz w:val="20"/>
          <w:szCs w:val="20"/>
        </w:rPr>
        <w:t>ΥΠΟΨΗΦΙΟΙ ΓΙΑ ΑΝΤΙΠΡΟΣΩΠΟΙ ΤΗΣ ΟΜΟΣΠΟΝΔΙΑΣ</w:t>
      </w:r>
    </w:p>
    <w:p>
      <w:pPr>
        <w:tabs>
          <w:tab w:val="left" w:pos="0"/>
          <w:tab w:val="left" w:pos="709"/>
          <w:tab w:val="left" w:pos="2057"/>
          <w:tab w:val="center" w:pos="5233"/>
        </w:tabs>
        <w:spacing w:after="0"/>
        <w:ind w:left="567" w:hanging="283"/>
        <w:jc w:val="both"/>
        <w:rPr>
          <w:rFonts w:ascii="Arial" w:eastAsia="Calibri" w:hAnsi="Arial" w:cs="Arial"/>
          <w:sz w:val="10"/>
          <w:szCs w:val="10"/>
        </w:rPr>
      </w:pPr>
      <w:r>
        <w:rPr>
          <w:rFonts w:ascii="Arial" w:eastAsia="Calibri" w:hAnsi="Arial" w:cs="Arial"/>
          <w:b/>
          <w:sz w:val="20"/>
          <w:szCs w:val="20"/>
        </w:rPr>
        <w:t xml:space="preserve"> </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
    <w:p>
      <w:pPr>
        <w:pStyle w:val="a6"/>
        <w:numPr>
          <w:ilvl w:val="0"/>
          <w:numId w:val="5"/>
        </w:numPr>
        <w:tabs>
          <w:tab w:val="left" w:pos="0"/>
          <w:tab w:val="left" w:pos="709"/>
        </w:tabs>
        <w:spacing w:after="0"/>
        <w:contextualSpacing w:val="0"/>
        <w:jc w:val="both"/>
        <w:rPr>
          <w:rFonts w:ascii="Arial" w:eastAsia="Calibri" w:hAnsi="Arial" w:cs="Arial"/>
          <w:sz w:val="20"/>
          <w:szCs w:val="20"/>
        </w:rPr>
      </w:pPr>
      <w:r>
        <w:rPr>
          <w:rFonts w:ascii="Arial" w:eastAsia="Calibri" w:hAnsi="Arial" w:cs="Arial"/>
          <w:sz w:val="20"/>
          <w:szCs w:val="20"/>
        </w:rPr>
        <w:t>ΥΠΥΡ/ΣΤΗΣ  (17296)     ΖΑΧΑΡΙΟΥ             ΙΩΑΝΝΗΣ                     ΤΟΥ     ΓΕΩΡΓΙΟΥ</w:t>
      </w:r>
    </w:p>
    <w:p>
      <w:pPr>
        <w:pStyle w:val="a6"/>
        <w:numPr>
          <w:ilvl w:val="0"/>
          <w:numId w:val="5"/>
        </w:numPr>
        <w:tabs>
          <w:tab w:val="left" w:pos="0"/>
          <w:tab w:val="left" w:pos="443"/>
          <w:tab w:val="left" w:pos="709"/>
          <w:tab w:val="left" w:pos="744"/>
          <w:tab w:val="center" w:pos="5233"/>
        </w:tabs>
        <w:spacing w:after="0"/>
        <w:contextualSpacing w:val="0"/>
        <w:jc w:val="both"/>
        <w:rPr>
          <w:rFonts w:ascii="Arial" w:eastAsia="Calibri" w:hAnsi="Arial" w:cs="Arial"/>
          <w:sz w:val="20"/>
          <w:szCs w:val="20"/>
        </w:rPr>
      </w:pPr>
      <w:r>
        <w:rPr>
          <w:rFonts w:ascii="Arial" w:eastAsia="Calibri" w:hAnsi="Arial" w:cs="Arial"/>
          <w:sz w:val="20"/>
          <w:szCs w:val="20"/>
        </w:rPr>
        <w:t xml:space="preserve">ΑΠΡ/ΣΤΗΣ     (13013)     ΚΕΚΗΣ                  ΚΩΝ/ΝΟΣ                     ΤΟΥ     ΕΥΑΓΓΕΛΟΥ </w:t>
      </w:r>
    </w:p>
    <w:p>
      <w:pPr>
        <w:pStyle w:val="a6"/>
        <w:numPr>
          <w:ilvl w:val="0"/>
          <w:numId w:val="5"/>
        </w:numPr>
        <w:tabs>
          <w:tab w:val="left" w:pos="0"/>
          <w:tab w:val="left" w:pos="443"/>
          <w:tab w:val="left" w:pos="709"/>
          <w:tab w:val="left" w:pos="2627"/>
          <w:tab w:val="center" w:pos="5233"/>
        </w:tabs>
        <w:spacing w:after="0"/>
        <w:contextualSpacing w:val="0"/>
        <w:jc w:val="both"/>
        <w:rPr>
          <w:rFonts w:ascii="Arial" w:eastAsia="Calibri" w:hAnsi="Arial" w:cs="Arial"/>
          <w:sz w:val="20"/>
          <w:szCs w:val="20"/>
        </w:rPr>
      </w:pPr>
      <w:r>
        <w:rPr>
          <w:rFonts w:ascii="Arial" w:eastAsia="Calibri" w:hAnsi="Arial" w:cs="Arial"/>
          <w:sz w:val="20"/>
          <w:szCs w:val="20"/>
        </w:rPr>
        <w:t>ΠΥΡ/ΣΤΗΣ     (15952</w:t>
      </w:r>
      <w:r>
        <w:rPr>
          <w:rFonts w:ascii="Arial" w:eastAsia="Calibri" w:hAnsi="Arial" w:cs="Arial"/>
          <w:sz w:val="20"/>
          <w:szCs w:val="20"/>
        </w:rPr>
        <w:tab/>
        <w:t xml:space="preserve">)     ΚΟΛΤΟΥΚΗΣ        ΒΑΣΙΛΗΣ                      ΤΟΥ     ΔΗΜΗΤΡΙΟΥ </w:t>
      </w:r>
    </w:p>
    <w:p>
      <w:pPr>
        <w:pStyle w:val="a6"/>
        <w:numPr>
          <w:ilvl w:val="0"/>
          <w:numId w:val="5"/>
        </w:numPr>
        <w:tabs>
          <w:tab w:val="left" w:pos="0"/>
          <w:tab w:val="left" w:pos="380"/>
          <w:tab w:val="left" w:pos="709"/>
          <w:tab w:val="center" w:pos="5233"/>
        </w:tabs>
        <w:spacing w:after="0"/>
        <w:contextualSpacing w:val="0"/>
        <w:jc w:val="both"/>
        <w:rPr>
          <w:rFonts w:ascii="Arial" w:eastAsia="Calibri" w:hAnsi="Arial" w:cs="Arial"/>
          <w:sz w:val="20"/>
          <w:szCs w:val="20"/>
        </w:rPr>
      </w:pPr>
      <w:r>
        <w:rPr>
          <w:rFonts w:ascii="Arial" w:eastAsia="Calibri" w:hAnsi="Arial" w:cs="Arial"/>
          <w:sz w:val="20"/>
          <w:szCs w:val="20"/>
        </w:rPr>
        <w:t>ΑΠΡ/ΣΤΗΣ     (13954 )    ΣΚΟΥΡΑΣ             ΚΩΝ/ΝΟΣ                     ΤΟΥ     ΙΩΑΝΝΗ</w:t>
      </w:r>
    </w:p>
    <w:p>
      <w:pPr>
        <w:pStyle w:val="a6"/>
        <w:numPr>
          <w:ilvl w:val="0"/>
          <w:numId w:val="5"/>
        </w:numPr>
        <w:tabs>
          <w:tab w:val="left" w:pos="0"/>
          <w:tab w:val="left" w:pos="506"/>
          <w:tab w:val="left" w:pos="709"/>
          <w:tab w:val="left" w:pos="2184"/>
          <w:tab w:val="left" w:pos="2943"/>
          <w:tab w:val="left" w:pos="6061"/>
          <w:tab w:val="left" w:pos="8181"/>
          <w:tab w:val="left" w:pos="9083"/>
        </w:tabs>
        <w:spacing w:after="0"/>
        <w:contextualSpacing w:val="0"/>
        <w:jc w:val="both"/>
        <w:rPr>
          <w:rFonts w:ascii="Arial" w:eastAsia="Calibri" w:hAnsi="Arial" w:cs="Arial"/>
          <w:sz w:val="20"/>
          <w:szCs w:val="20"/>
        </w:rPr>
      </w:pPr>
      <w:r>
        <w:rPr>
          <w:rFonts w:ascii="Arial" w:eastAsia="Calibri" w:hAnsi="Arial" w:cs="Arial"/>
          <w:sz w:val="20"/>
          <w:szCs w:val="20"/>
        </w:rPr>
        <w:t>ΠΥΡ/ΜΟΣ      (13251)     ΣΠΥΡΟΥ               ΔΗΜΗΤΡΗΣ                 ΤΟΥ     ΑΝΔΡΈΑ</w:t>
      </w:r>
    </w:p>
    <w:p>
      <w:pPr>
        <w:pStyle w:val="a6"/>
        <w:numPr>
          <w:ilvl w:val="0"/>
          <w:numId w:val="5"/>
        </w:numPr>
        <w:tabs>
          <w:tab w:val="left" w:pos="0"/>
          <w:tab w:val="left" w:pos="506"/>
          <w:tab w:val="left" w:pos="709"/>
          <w:tab w:val="left" w:pos="2136"/>
        </w:tabs>
        <w:spacing w:after="0"/>
        <w:contextualSpacing w:val="0"/>
        <w:jc w:val="both"/>
        <w:rPr>
          <w:rFonts w:ascii="Arial" w:eastAsia="Calibri" w:hAnsi="Arial" w:cs="Arial"/>
          <w:sz w:val="20"/>
          <w:szCs w:val="20"/>
        </w:rPr>
      </w:pPr>
      <w:r>
        <w:rPr>
          <w:rFonts w:ascii="Arial" w:eastAsia="Calibri" w:hAnsi="Arial" w:cs="Arial"/>
          <w:sz w:val="20"/>
          <w:szCs w:val="20"/>
        </w:rPr>
        <w:t>ΑΠΡ/ΣΤΗΣ     (13980)     ΣΤΑΜΠΕΛΟΣ        ΚΥΡΙΑΚΟΣ                   ΤΟΥ     ΚΩΝ/ΝΟΥ</w:t>
      </w:r>
    </w:p>
    <w:p>
      <w:pPr>
        <w:pStyle w:val="a6"/>
        <w:numPr>
          <w:ilvl w:val="0"/>
          <w:numId w:val="5"/>
        </w:numPr>
        <w:tabs>
          <w:tab w:val="left" w:pos="0"/>
          <w:tab w:val="left" w:pos="545"/>
          <w:tab w:val="left" w:pos="709"/>
          <w:tab w:val="left" w:pos="3346"/>
        </w:tabs>
        <w:spacing w:after="240"/>
        <w:ind w:left="924" w:hanging="357"/>
        <w:contextualSpacing w:val="0"/>
        <w:jc w:val="both"/>
        <w:rPr>
          <w:rFonts w:ascii="Arial" w:eastAsia="Calibri" w:hAnsi="Arial" w:cs="Arial"/>
          <w:sz w:val="20"/>
          <w:szCs w:val="20"/>
        </w:rPr>
      </w:pPr>
      <w:r>
        <w:rPr>
          <w:rFonts w:ascii="Arial" w:eastAsia="Calibri" w:hAnsi="Arial" w:cs="Arial"/>
          <w:sz w:val="20"/>
          <w:szCs w:val="20"/>
        </w:rPr>
        <w:t>ΠΥΡ/ΜΟΣ      (13310)</w:t>
      </w:r>
      <w:r>
        <w:rPr>
          <w:rFonts w:ascii="Arial" w:eastAsia="Calibri" w:hAnsi="Arial" w:cs="Arial"/>
          <w:b/>
          <w:sz w:val="20"/>
          <w:szCs w:val="20"/>
        </w:rPr>
        <w:t xml:space="preserve">     </w:t>
      </w:r>
      <w:r>
        <w:rPr>
          <w:rFonts w:ascii="Arial" w:eastAsia="Calibri" w:hAnsi="Arial" w:cs="Arial"/>
          <w:sz w:val="20"/>
          <w:szCs w:val="20"/>
        </w:rPr>
        <w:t xml:space="preserve">ΦΟΙΦΑΣ </w:t>
      </w:r>
      <w:r>
        <w:rPr>
          <w:rFonts w:ascii="Arial" w:eastAsia="Calibri" w:hAnsi="Arial" w:cs="Arial"/>
          <w:sz w:val="20"/>
          <w:szCs w:val="20"/>
        </w:rPr>
        <w:tab/>
        <w:t xml:space="preserve">         ΓΡΗΓΟΡΗΣ         </w:t>
      </w:r>
      <w:r>
        <w:rPr>
          <w:rFonts w:ascii="Arial" w:eastAsia="Calibri" w:hAnsi="Arial" w:cs="Arial"/>
          <w:sz w:val="20"/>
          <w:szCs w:val="20"/>
        </w:rPr>
        <w:tab/>
        <w:t xml:space="preserve">       ΤΟΥ     ΔΗΜΗΤΡΙΟΥ</w:t>
      </w:r>
    </w:p>
    <w:p>
      <w:pPr>
        <w:tabs>
          <w:tab w:val="left" w:pos="0"/>
          <w:tab w:val="left" w:pos="709"/>
          <w:tab w:val="left" w:pos="3346"/>
        </w:tabs>
        <w:spacing w:after="0"/>
        <w:ind w:left="567" w:hanging="283"/>
        <w:jc w:val="both"/>
        <w:rPr>
          <w:rFonts w:ascii="Arial" w:eastAsia="Calibri" w:hAnsi="Arial" w:cs="Arial"/>
          <w:b/>
          <w:sz w:val="10"/>
          <w:szCs w:val="10"/>
        </w:rPr>
      </w:pPr>
    </w:p>
    <w:p>
      <w:pPr>
        <w:tabs>
          <w:tab w:val="left" w:pos="0"/>
          <w:tab w:val="left" w:pos="709"/>
          <w:tab w:val="left" w:pos="2136"/>
          <w:tab w:val="center" w:pos="5233"/>
        </w:tabs>
        <w:spacing w:after="120"/>
        <w:jc w:val="both"/>
        <w:rPr>
          <w:rFonts w:ascii="Arial" w:eastAsia="Calibri" w:hAnsi="Arial" w:cs="Arial"/>
          <w:b/>
          <w:sz w:val="20"/>
          <w:szCs w:val="20"/>
        </w:rPr>
      </w:pPr>
      <w:r>
        <w:rPr>
          <w:rFonts w:ascii="Arial" w:eastAsia="Calibri" w:hAnsi="Arial" w:cs="Arial"/>
          <w:b/>
          <w:sz w:val="20"/>
          <w:szCs w:val="20"/>
        </w:rPr>
        <w:t xml:space="preserve">                                Γ)</w:t>
      </w:r>
      <w:r>
        <w:rPr>
          <w:rFonts w:ascii="Arial" w:eastAsia="Calibri" w:hAnsi="Arial" w:cs="Arial"/>
          <w:sz w:val="20"/>
          <w:szCs w:val="20"/>
        </w:rPr>
        <w:t xml:space="preserve"> </w:t>
      </w:r>
      <w:r>
        <w:rPr>
          <w:rFonts w:ascii="Arial" w:eastAsia="Calibri" w:hAnsi="Arial" w:cs="Arial"/>
          <w:b/>
          <w:sz w:val="20"/>
          <w:szCs w:val="20"/>
        </w:rPr>
        <w:t>ΥΠΟΨΗΦΙΟΙ ΓΙΑ ΤΗΝ ΕΞΕΛΕΓΚΤΙΚΗ ΕΠΙΤΡΟΠΗ</w:t>
      </w:r>
    </w:p>
    <w:p>
      <w:pPr>
        <w:tabs>
          <w:tab w:val="left" w:pos="0"/>
          <w:tab w:val="left" w:pos="709"/>
          <w:tab w:val="left" w:pos="2136"/>
          <w:tab w:val="center" w:pos="5233"/>
        </w:tabs>
        <w:spacing w:after="0"/>
        <w:ind w:left="567" w:hanging="283"/>
        <w:jc w:val="both"/>
        <w:rPr>
          <w:rFonts w:ascii="Arial" w:eastAsia="Calibri" w:hAnsi="Arial" w:cs="Arial"/>
          <w:b/>
          <w:sz w:val="10"/>
          <w:szCs w:val="10"/>
        </w:rPr>
      </w:pPr>
    </w:p>
    <w:p>
      <w:pPr>
        <w:pStyle w:val="a6"/>
        <w:numPr>
          <w:ilvl w:val="0"/>
          <w:numId w:val="6"/>
        </w:numPr>
        <w:tabs>
          <w:tab w:val="left" w:pos="0"/>
          <w:tab w:val="left" w:pos="709"/>
          <w:tab w:val="left" w:pos="807"/>
          <w:tab w:val="center" w:pos="5233"/>
        </w:tabs>
        <w:spacing w:after="600"/>
        <w:ind w:left="896" w:hanging="357"/>
        <w:contextualSpacing w:val="0"/>
        <w:jc w:val="both"/>
        <w:rPr>
          <w:rFonts w:ascii="Times New Roman" w:eastAsia="Calibri" w:hAnsi="Times New Roman" w:cs="Times New Roman"/>
          <w:sz w:val="10"/>
          <w:szCs w:val="10"/>
        </w:rPr>
      </w:pPr>
      <w:r>
        <w:rPr>
          <w:rFonts w:ascii="Arial" w:eastAsia="Calibri" w:hAnsi="Arial" w:cs="Arial"/>
          <w:sz w:val="20"/>
          <w:szCs w:val="20"/>
        </w:rPr>
        <w:t xml:space="preserve">  ΑΠΡ/ΣΤΗΣ    (12939)      ΔΗΜΟΥΛΑΚΗΣ     ΑΓΓΕΛΟΣ                      ΤΟΥ  ΝΙΚΟΛΑΟΥ </w:t>
      </w:r>
    </w:p>
    <w:p>
      <w:pPr>
        <w:spacing w:after="0"/>
        <w:jc w:val="center"/>
        <w:rPr>
          <w:rFonts w:ascii="Times New Roman" w:hAnsi="Times New Roman"/>
          <w:b/>
          <w:spacing w:val="20"/>
          <w:sz w:val="30"/>
          <w:szCs w:val="30"/>
        </w:rPr>
      </w:pPr>
      <w:r>
        <w:rPr>
          <w:rFonts w:ascii="Times New Roman" w:hAnsi="Times New Roman"/>
          <w:b/>
          <w:spacing w:val="20"/>
          <w:sz w:val="30"/>
          <w:szCs w:val="30"/>
        </w:rPr>
        <w:t>ΕΝΩΤΙΚΗ ΑΓΩΝΙΣΤΙΚΗ ΚΙΝΗΣΗ ΠΥΡΟΣΒΕΣΤΩΝ</w:t>
      </w:r>
    </w:p>
    <w:sectPr>
      <w:headerReference w:type="default" r:id="rId10"/>
      <w:footerReference w:type="default" r:id="rId11"/>
      <w:pgSz w:w="11906" w:h="16838"/>
      <w:pgMar w:top="1276" w:right="1133" w:bottom="1418" w:left="1276" w:header="708"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r>
      <w:rPr>
        <w:noProof/>
        <w:lang w:eastAsia="el-GR"/>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a3"/>
                          </w:pPr>
                          <w:r>
                            <w:fldChar w:fldCharType="begin"/>
                          </w:r>
                          <w:r>
                            <w:instrText xml:space="preserve"> PAGE  \* MERGEFORMAT </w:instrText>
                          </w:r>
                          <w:r>
                            <w:fldChar w:fldCharType="separate"/>
                          </w:r>
                          <w:r>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" filled="f" stroked="f" strokeweight=".5pt">
              <v:textbox style="mso-fit-shape-to-text:t" inset="0,0,0,0">
                <w:txbxContent>
                  <w:p>
                    <w:pPr>
                      <w:pStyle w:val="a3"/>
                    </w:pPr>
                    <w:r>
                      <w:fldChar w:fldCharType="begin"/>
                    </w:r>
                    <w:r>
                      <w:instrText xml:space="preserve"> PAGE  \* MERGEFORMAT </w:instrText>
                    </w:r>
                    <w:r>
                      <w:fldChar w:fldCharType="separate"/>
                    </w:r>
                    <w:r>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804F4"/>
    <w:multiLevelType w:val="multilevel"/>
    <w:tmpl w:val="0EE804F4"/>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00A47E"/>
    <w:multiLevelType w:val="singleLevel"/>
    <w:tmpl w:val="1D00A47E"/>
    <w:lvl w:ilvl="0">
      <w:start w:val="1"/>
      <w:numFmt w:val="bullet"/>
      <w:lvlText w:val=""/>
      <w:lvlJc w:val="left"/>
      <w:pPr>
        <w:tabs>
          <w:tab w:val="left" w:pos="420"/>
        </w:tabs>
        <w:ind w:left="420" w:hanging="420"/>
      </w:pPr>
      <w:rPr>
        <w:rFonts w:ascii="Wingdings" w:hAnsi="Wingdings" w:hint="default"/>
      </w:rPr>
    </w:lvl>
  </w:abstractNum>
  <w:abstractNum w:abstractNumId="2">
    <w:nsid w:val="21E334FD"/>
    <w:multiLevelType w:val="multilevel"/>
    <w:tmpl w:val="21E334FD"/>
    <w:lvl w:ilvl="0">
      <w:start w:val="1"/>
      <w:numFmt w:val="decimal"/>
      <w:lvlText w:val="%1)"/>
      <w:lvlJc w:val="left"/>
      <w:pPr>
        <w:ind w:left="900" w:hanging="360"/>
      </w:pPr>
      <w:rPr>
        <w:rFonts w:ascii="Arial" w:hAnsi="Arial" w:cs="Arial" w:hint="default"/>
        <w:sz w:val="2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22F8468D"/>
    <w:multiLevelType w:val="hybridMultilevel"/>
    <w:tmpl w:val="8C169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BAA31E6"/>
    <w:multiLevelType w:val="hybridMultilevel"/>
    <w:tmpl w:val="89F4D4B0"/>
    <w:lvl w:ilvl="0" w:tplc="04080001">
      <w:start w:val="1"/>
      <w:numFmt w:val="bullet"/>
      <w:lvlText w:val=""/>
      <w:lvlJc w:val="left"/>
      <w:pPr>
        <w:ind w:left="720" w:hanging="360"/>
      </w:pPr>
      <w:rPr>
        <w:rFonts w:ascii="Symbol" w:hAnsi="Symbol" w:hint="default"/>
      </w:rPr>
    </w:lvl>
    <w:lvl w:ilvl="1" w:tplc="16D077A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E102A4C"/>
    <w:multiLevelType w:val="hybridMultilevel"/>
    <w:tmpl w:val="E9C27A1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E9D5A0A"/>
    <w:multiLevelType w:val="hybridMultilevel"/>
    <w:tmpl w:val="FE72F6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0071D62"/>
    <w:multiLevelType w:val="hybridMultilevel"/>
    <w:tmpl w:val="024C5C2E"/>
    <w:lvl w:ilvl="0" w:tplc="04080001">
      <w:start w:val="1"/>
      <w:numFmt w:val="bullet"/>
      <w:lvlText w:val=""/>
      <w:lvlJc w:val="left"/>
      <w:pPr>
        <w:ind w:left="1151" w:hanging="360"/>
      </w:pPr>
      <w:rPr>
        <w:rFonts w:ascii="Symbol" w:hAnsi="Symbol" w:hint="default"/>
      </w:rPr>
    </w:lvl>
    <w:lvl w:ilvl="1" w:tplc="04080003" w:tentative="1">
      <w:start w:val="1"/>
      <w:numFmt w:val="bullet"/>
      <w:lvlText w:val="o"/>
      <w:lvlJc w:val="left"/>
      <w:pPr>
        <w:ind w:left="1871" w:hanging="360"/>
      </w:pPr>
      <w:rPr>
        <w:rFonts w:ascii="Courier New" w:hAnsi="Courier New" w:cs="Courier New" w:hint="default"/>
      </w:rPr>
    </w:lvl>
    <w:lvl w:ilvl="2" w:tplc="04080005" w:tentative="1">
      <w:start w:val="1"/>
      <w:numFmt w:val="bullet"/>
      <w:lvlText w:val=""/>
      <w:lvlJc w:val="left"/>
      <w:pPr>
        <w:ind w:left="2591" w:hanging="360"/>
      </w:pPr>
      <w:rPr>
        <w:rFonts w:ascii="Wingdings" w:hAnsi="Wingdings" w:hint="default"/>
      </w:rPr>
    </w:lvl>
    <w:lvl w:ilvl="3" w:tplc="04080001" w:tentative="1">
      <w:start w:val="1"/>
      <w:numFmt w:val="bullet"/>
      <w:lvlText w:val=""/>
      <w:lvlJc w:val="left"/>
      <w:pPr>
        <w:ind w:left="3311" w:hanging="360"/>
      </w:pPr>
      <w:rPr>
        <w:rFonts w:ascii="Symbol" w:hAnsi="Symbol" w:hint="default"/>
      </w:rPr>
    </w:lvl>
    <w:lvl w:ilvl="4" w:tplc="04080003" w:tentative="1">
      <w:start w:val="1"/>
      <w:numFmt w:val="bullet"/>
      <w:lvlText w:val="o"/>
      <w:lvlJc w:val="left"/>
      <w:pPr>
        <w:ind w:left="4031" w:hanging="360"/>
      </w:pPr>
      <w:rPr>
        <w:rFonts w:ascii="Courier New" w:hAnsi="Courier New" w:cs="Courier New" w:hint="default"/>
      </w:rPr>
    </w:lvl>
    <w:lvl w:ilvl="5" w:tplc="04080005" w:tentative="1">
      <w:start w:val="1"/>
      <w:numFmt w:val="bullet"/>
      <w:lvlText w:val=""/>
      <w:lvlJc w:val="left"/>
      <w:pPr>
        <w:ind w:left="4751" w:hanging="360"/>
      </w:pPr>
      <w:rPr>
        <w:rFonts w:ascii="Wingdings" w:hAnsi="Wingdings" w:hint="default"/>
      </w:rPr>
    </w:lvl>
    <w:lvl w:ilvl="6" w:tplc="04080001" w:tentative="1">
      <w:start w:val="1"/>
      <w:numFmt w:val="bullet"/>
      <w:lvlText w:val=""/>
      <w:lvlJc w:val="left"/>
      <w:pPr>
        <w:ind w:left="5471" w:hanging="360"/>
      </w:pPr>
      <w:rPr>
        <w:rFonts w:ascii="Symbol" w:hAnsi="Symbol" w:hint="default"/>
      </w:rPr>
    </w:lvl>
    <w:lvl w:ilvl="7" w:tplc="04080003" w:tentative="1">
      <w:start w:val="1"/>
      <w:numFmt w:val="bullet"/>
      <w:lvlText w:val="o"/>
      <w:lvlJc w:val="left"/>
      <w:pPr>
        <w:ind w:left="6191" w:hanging="360"/>
      </w:pPr>
      <w:rPr>
        <w:rFonts w:ascii="Courier New" w:hAnsi="Courier New" w:cs="Courier New" w:hint="default"/>
      </w:rPr>
    </w:lvl>
    <w:lvl w:ilvl="8" w:tplc="04080005" w:tentative="1">
      <w:start w:val="1"/>
      <w:numFmt w:val="bullet"/>
      <w:lvlText w:val=""/>
      <w:lvlJc w:val="left"/>
      <w:pPr>
        <w:ind w:left="6911" w:hanging="360"/>
      </w:pPr>
      <w:rPr>
        <w:rFonts w:ascii="Wingdings" w:hAnsi="Wingdings" w:hint="default"/>
      </w:rPr>
    </w:lvl>
  </w:abstractNum>
  <w:abstractNum w:abstractNumId="8">
    <w:nsid w:val="411389B8"/>
    <w:multiLevelType w:val="singleLevel"/>
    <w:tmpl w:val="411389B8"/>
    <w:lvl w:ilvl="0">
      <w:start w:val="1"/>
      <w:numFmt w:val="bullet"/>
      <w:lvlText w:val=""/>
      <w:lvlJc w:val="left"/>
      <w:pPr>
        <w:tabs>
          <w:tab w:val="left" w:pos="420"/>
        </w:tabs>
        <w:ind w:left="420" w:hanging="420"/>
      </w:pPr>
      <w:rPr>
        <w:rFonts w:ascii="Wingdings" w:hAnsi="Wingdings" w:hint="default"/>
      </w:rPr>
    </w:lvl>
  </w:abstractNum>
  <w:abstractNum w:abstractNumId="9">
    <w:nsid w:val="54CF50AC"/>
    <w:multiLevelType w:val="hybridMultilevel"/>
    <w:tmpl w:val="1ABAAB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594507D"/>
    <w:multiLevelType w:val="hybridMultilevel"/>
    <w:tmpl w:val="206A05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066713A"/>
    <w:multiLevelType w:val="hybridMultilevel"/>
    <w:tmpl w:val="192892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5275899"/>
    <w:multiLevelType w:val="hybridMultilevel"/>
    <w:tmpl w:val="6532A3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7DD6501"/>
    <w:multiLevelType w:val="multilevel"/>
    <w:tmpl w:val="67DD6501"/>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AB27906"/>
    <w:multiLevelType w:val="hybridMultilevel"/>
    <w:tmpl w:val="163092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1E367AF"/>
    <w:multiLevelType w:val="hybridMultilevel"/>
    <w:tmpl w:val="DFB25C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3BCF74F"/>
    <w:multiLevelType w:val="singleLevel"/>
    <w:tmpl w:val="73BCF74F"/>
    <w:lvl w:ilvl="0">
      <w:start w:val="1"/>
      <w:numFmt w:val="bullet"/>
      <w:lvlText w:val=""/>
      <w:lvlJc w:val="left"/>
      <w:pPr>
        <w:tabs>
          <w:tab w:val="left" w:pos="420"/>
        </w:tabs>
        <w:ind w:left="420" w:hanging="420"/>
      </w:pPr>
      <w:rPr>
        <w:rFonts w:ascii="Wingdings" w:hAnsi="Wingdings" w:hint="default"/>
      </w:rPr>
    </w:lvl>
  </w:abstractNum>
  <w:num w:numId="1">
    <w:abstractNumId w:val="16"/>
  </w:num>
  <w:num w:numId="2">
    <w:abstractNumId w:val="8"/>
  </w:num>
  <w:num w:numId="3">
    <w:abstractNumId w:val="1"/>
  </w:num>
  <w:num w:numId="4">
    <w:abstractNumId w:val="13"/>
  </w:num>
  <w:num w:numId="5">
    <w:abstractNumId w:val="0"/>
  </w:num>
  <w:num w:numId="6">
    <w:abstractNumId w:val="2"/>
  </w:num>
  <w:num w:numId="7">
    <w:abstractNumId w:val="7"/>
  </w:num>
  <w:num w:numId="8">
    <w:abstractNumId w:val="12"/>
  </w:num>
  <w:num w:numId="9">
    <w:abstractNumId w:val="6"/>
  </w:num>
  <w:num w:numId="10">
    <w:abstractNumId w:val="15"/>
  </w:num>
  <w:num w:numId="11">
    <w:abstractNumId w:val="4"/>
  </w:num>
  <w:num w:numId="12">
    <w:abstractNumId w:val="11"/>
  </w:num>
  <w:num w:numId="13">
    <w:abstractNumId w:val="5"/>
  </w:num>
  <w:num w:numId="14">
    <w:abstractNumId w:val="10"/>
  </w:num>
  <w:num w:numId="15">
    <w:abstractNumId w:val="3"/>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05C0E2-39B3-4506-9FD4-1C45D30F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pPr>
    <w:rPr>
      <w:sz w:val="18"/>
      <w:szCs w:val="18"/>
    </w:rPr>
  </w:style>
  <w:style w:type="paragraph" w:styleId="a4">
    <w:name w:val="header"/>
    <w:basedOn w:val="a"/>
    <w:uiPriority w:val="99"/>
    <w:semiHidden/>
    <w:unhideWhenUsed/>
    <w:qFormat/>
    <w:pPr>
      <w:tabs>
        <w:tab w:val="center" w:pos="4153"/>
        <w:tab w:val="right" w:pos="8306"/>
      </w:tabs>
      <w:snapToGrid w:val="0"/>
    </w:pPr>
    <w:rPr>
      <w:sz w:val="18"/>
      <w:szCs w:val="18"/>
    </w:rPr>
  </w:style>
  <w:style w:type="paragraph" w:styleId="We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Pr>
      <w:b/>
      <w:bCs/>
    </w:rPr>
  </w:style>
  <w:style w:type="paragraph" w:styleId="a6">
    <w:name w:val="List Paragraph"/>
    <w:basedOn w:val="a"/>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2590</Words>
  <Characters>13988</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86</cp:revision>
  <dcterms:created xsi:type="dcterms:W3CDTF">2025-03-12T13:15:00Z</dcterms:created>
  <dcterms:modified xsi:type="dcterms:W3CDTF">2025-03-30T15:06:00Z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6B25F87526554BE2970C9924731EC44C_13</vt:lpwstr>
  </property>
</Properties>
</file>